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2" w:rsidRPr="001053CC" w:rsidRDefault="007C59C2" w:rsidP="007C59C2">
      <w:pPr>
        <w:spacing w:after="0" w:line="240" w:lineRule="auto"/>
        <w:jc w:val="center"/>
        <w:rPr>
          <w:rFonts w:cs="Times New Roman"/>
          <w:b/>
          <w:bdr w:val="double" w:sz="12" w:space="0" w:color="0000FF"/>
        </w:rPr>
      </w:pPr>
      <w:r w:rsidRPr="001053CC">
        <w:rPr>
          <w:rFonts w:cs="Times New Roman"/>
          <w:b/>
        </w:rPr>
        <w:t xml:space="preserve">                     </w:t>
      </w:r>
      <w:r w:rsidRPr="007C59C2">
        <w:rPr>
          <w:rFonts w:cs="Times New Roman"/>
          <w:b/>
          <w:sz w:val="24"/>
          <w:szCs w:val="24"/>
        </w:rPr>
        <w:t>МКУК г-к Кисловодска «ЦБС»</w:t>
      </w:r>
      <w:r w:rsidRPr="001053CC">
        <w:rPr>
          <w:rFonts w:cs="Times New Roman"/>
          <w:b/>
        </w:rPr>
        <w:t xml:space="preserve">       </w:t>
      </w:r>
      <w:r w:rsidR="000801E8" w:rsidRPr="000801E8">
        <w:rPr>
          <w:rFonts w:asciiTheme="minorHAnsi" w:hAnsiTheme="minorHAnsi" w:cstheme="minorHAnsi"/>
          <w:b/>
          <w:bdr w:val="double" w:sz="12" w:space="0" w:color="0000FF"/>
        </w:rPr>
        <w:t>18</w:t>
      </w:r>
      <w:r w:rsidRPr="000801E8">
        <w:rPr>
          <w:rFonts w:asciiTheme="minorHAnsi" w:hAnsiTheme="minorHAnsi" w:cstheme="minorHAnsi"/>
          <w:b/>
          <w:bdr w:val="double" w:sz="12" w:space="0" w:color="0000FF"/>
        </w:rPr>
        <w:t xml:space="preserve"> +</w:t>
      </w:r>
    </w:p>
    <w:p w:rsidR="007C59C2" w:rsidRPr="007C59C2" w:rsidRDefault="007C59C2" w:rsidP="007C59C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C59C2">
        <w:rPr>
          <w:rFonts w:cs="Times New Roman"/>
          <w:b/>
          <w:sz w:val="24"/>
          <w:szCs w:val="24"/>
        </w:rPr>
        <w:t>Библиотека-филиал № 5</w:t>
      </w:r>
    </w:p>
    <w:p w:rsidR="007C59C2" w:rsidRPr="0038270D" w:rsidRDefault="007C59C2" w:rsidP="007C59C2">
      <w:pPr>
        <w:jc w:val="both"/>
        <w:rPr>
          <w:sz w:val="24"/>
          <w:szCs w:val="24"/>
        </w:rPr>
      </w:pPr>
    </w:p>
    <w:p w:rsidR="007C59C2" w:rsidRPr="0038270D" w:rsidRDefault="007C59C2" w:rsidP="007C59C2">
      <w:pPr>
        <w:jc w:val="both"/>
        <w:rPr>
          <w:sz w:val="24"/>
          <w:szCs w:val="24"/>
        </w:rPr>
      </w:pPr>
    </w:p>
    <w:p w:rsidR="00B01D96" w:rsidRPr="00D61DA6" w:rsidRDefault="007C59C2" w:rsidP="007C59C2">
      <w:pPr>
        <w:tabs>
          <w:tab w:val="right" w:pos="1620"/>
          <w:tab w:val="left" w:pos="2700"/>
          <w:tab w:val="left" w:pos="4680"/>
        </w:tabs>
        <w:spacing w:line="240" w:lineRule="atLeast"/>
        <w:jc w:val="right"/>
      </w:pPr>
      <w:r w:rsidRPr="0038270D">
        <w:rPr>
          <w:sz w:val="24"/>
          <w:szCs w:val="24"/>
        </w:rPr>
        <w:t xml:space="preserve">      </w:t>
      </w:r>
      <w:r w:rsidR="00B01D96" w:rsidRPr="00D61DA6">
        <w:rPr>
          <w:noProof/>
          <w:lang w:eastAsia="ru-RU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96" w:rsidRDefault="00B01D96" w:rsidP="00B01D96">
      <w:pPr>
        <w:tabs>
          <w:tab w:val="right" w:pos="1620"/>
          <w:tab w:val="left" w:pos="2700"/>
          <w:tab w:val="left" w:pos="4680"/>
        </w:tabs>
        <w:spacing w:line="240" w:lineRule="atLeast"/>
        <w:jc w:val="both"/>
      </w:pPr>
    </w:p>
    <w:p w:rsidR="00B01D96" w:rsidRDefault="000801E8" w:rsidP="00B01D96">
      <w:pPr>
        <w:shd w:val="clear" w:color="auto" w:fill="FFFFFF"/>
        <w:ind w:left="-142"/>
        <w:jc w:val="center"/>
        <w:rPr>
          <w:bCs/>
        </w:rPr>
      </w:pPr>
      <w:r w:rsidRPr="000320C3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78pt" fillcolor="#06c" strokecolor="#9cf" strokeweight="1.5pt">
            <v:shadow on="t" color="#900" opacity=".5"/>
            <v:textpath style="font-family:&quot;Impact&quot;;v-text-kern:t" trim="t" fitpath="t" string="Как восстановить&#10;память при ее ухудшении "/>
          </v:shape>
        </w:pict>
      </w:r>
    </w:p>
    <w:p w:rsidR="00B01D96" w:rsidRDefault="000801E8" w:rsidP="00B01D96">
      <w:pPr>
        <w:shd w:val="clear" w:color="auto" w:fill="FFFFFF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311785</wp:posOffset>
            </wp:positionV>
            <wp:extent cx="2773045" cy="2028825"/>
            <wp:effectExtent l="57150" t="38100" r="46355" b="28575"/>
            <wp:wrapTight wrapText="bothSides">
              <wp:wrapPolygon edited="0">
                <wp:start x="-445" y="-406"/>
                <wp:lineTo x="-445" y="21904"/>
                <wp:lineTo x="21961" y="21904"/>
                <wp:lineTo x="21961" y="-406"/>
                <wp:lineTo x="-445" y="-40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288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96" w:rsidRDefault="00B01D96" w:rsidP="00B01D96">
      <w:pPr>
        <w:shd w:val="clear" w:color="auto" w:fill="FFFFFF"/>
        <w:ind w:left="-142"/>
        <w:jc w:val="center"/>
        <w:rPr>
          <w:bCs/>
        </w:rPr>
      </w:pPr>
      <w:r>
        <w:rPr>
          <w:bCs/>
          <w:noProof/>
        </w:rPr>
        <w:t xml:space="preserve"> </w:t>
      </w:r>
    </w:p>
    <w:p w:rsidR="00B01D96" w:rsidRDefault="00B01D96" w:rsidP="00B01D96">
      <w:pPr>
        <w:shd w:val="clear" w:color="auto" w:fill="FFFFFF"/>
        <w:ind w:left="-142"/>
        <w:jc w:val="center"/>
        <w:rPr>
          <w:rFonts w:cs="Times New Roman"/>
          <w:sz w:val="16"/>
          <w:szCs w:val="16"/>
        </w:rPr>
      </w:pPr>
    </w:p>
    <w:p w:rsidR="000801E8" w:rsidRDefault="000801E8" w:rsidP="00B01D96">
      <w:pPr>
        <w:shd w:val="clear" w:color="auto" w:fill="FFFFFF"/>
        <w:ind w:left="-142"/>
        <w:jc w:val="center"/>
        <w:rPr>
          <w:rFonts w:cs="Times New Roman"/>
          <w:sz w:val="16"/>
          <w:szCs w:val="16"/>
        </w:rPr>
      </w:pPr>
    </w:p>
    <w:p w:rsidR="00B01D96" w:rsidRPr="00B01D96" w:rsidRDefault="00B01D96" w:rsidP="00B01D96">
      <w:pPr>
        <w:shd w:val="clear" w:color="auto" w:fill="FFFFFF"/>
        <w:ind w:left="-142"/>
        <w:jc w:val="center"/>
        <w:rPr>
          <w:rFonts w:cs="Times New Roman"/>
          <w:sz w:val="16"/>
          <w:szCs w:val="16"/>
        </w:rPr>
      </w:pPr>
    </w:p>
    <w:p w:rsidR="000801E8" w:rsidRDefault="000801E8" w:rsidP="00B01D96">
      <w:pPr>
        <w:shd w:val="clear" w:color="auto" w:fill="FFFFFF"/>
        <w:ind w:left="-142"/>
        <w:jc w:val="center"/>
        <w:rPr>
          <w:rFonts w:cs="Times New Roman"/>
          <w:b/>
          <w:sz w:val="24"/>
          <w:szCs w:val="24"/>
        </w:rPr>
      </w:pPr>
    </w:p>
    <w:p w:rsidR="000801E8" w:rsidRDefault="000801E8" w:rsidP="00B01D96">
      <w:pPr>
        <w:shd w:val="clear" w:color="auto" w:fill="FFFFFF"/>
        <w:ind w:left="-142"/>
        <w:jc w:val="center"/>
        <w:rPr>
          <w:rFonts w:cs="Times New Roman"/>
          <w:b/>
          <w:sz w:val="24"/>
          <w:szCs w:val="24"/>
        </w:rPr>
      </w:pPr>
    </w:p>
    <w:p w:rsidR="000801E8" w:rsidRDefault="000801E8" w:rsidP="00B01D96">
      <w:pPr>
        <w:shd w:val="clear" w:color="auto" w:fill="FFFFFF"/>
        <w:ind w:left="-142"/>
        <w:jc w:val="center"/>
        <w:rPr>
          <w:rFonts w:cs="Times New Roman"/>
          <w:b/>
          <w:sz w:val="24"/>
          <w:szCs w:val="24"/>
        </w:rPr>
      </w:pPr>
    </w:p>
    <w:p w:rsidR="000801E8" w:rsidRDefault="000801E8" w:rsidP="00B01D96">
      <w:pPr>
        <w:shd w:val="clear" w:color="auto" w:fill="FFFFFF"/>
        <w:ind w:left="-142"/>
        <w:jc w:val="center"/>
        <w:rPr>
          <w:rFonts w:cs="Times New Roman"/>
          <w:b/>
          <w:sz w:val="24"/>
          <w:szCs w:val="24"/>
        </w:rPr>
      </w:pPr>
    </w:p>
    <w:p w:rsidR="000801E8" w:rsidRDefault="000801E8" w:rsidP="00B01D96">
      <w:pPr>
        <w:shd w:val="clear" w:color="auto" w:fill="FFFFFF"/>
        <w:ind w:left="-142"/>
        <w:jc w:val="center"/>
        <w:rPr>
          <w:rFonts w:cs="Times New Roman"/>
          <w:b/>
          <w:sz w:val="24"/>
          <w:szCs w:val="24"/>
        </w:rPr>
      </w:pPr>
    </w:p>
    <w:p w:rsidR="00B01D96" w:rsidRPr="000801E8" w:rsidRDefault="009A62BC" w:rsidP="00B01D96">
      <w:pPr>
        <w:shd w:val="clear" w:color="auto" w:fill="FFFFFF"/>
        <w:ind w:left="-142"/>
        <w:jc w:val="center"/>
        <w:rPr>
          <w:b/>
          <w:bCs/>
          <w:sz w:val="24"/>
          <w:szCs w:val="24"/>
        </w:rPr>
      </w:pPr>
      <w:r w:rsidRPr="000801E8">
        <w:rPr>
          <w:rFonts w:cs="Times New Roman"/>
          <w:b/>
          <w:sz w:val="24"/>
          <w:szCs w:val="24"/>
        </w:rPr>
        <w:t>Кисловодск, 2014</w:t>
      </w:r>
      <w:r w:rsidR="00B01D96" w:rsidRPr="000801E8">
        <w:rPr>
          <w:rFonts w:cs="Times New Roman"/>
          <w:b/>
          <w:sz w:val="24"/>
          <w:szCs w:val="24"/>
        </w:rPr>
        <w:t xml:space="preserve"> г.</w:t>
      </w:r>
    </w:p>
    <w:p w:rsidR="006714AF" w:rsidRPr="007C59C2" w:rsidRDefault="006714AF" w:rsidP="00E464E3">
      <w:pPr>
        <w:spacing w:after="0" w:line="240" w:lineRule="auto"/>
        <w:ind w:left="284" w:right="197"/>
        <w:jc w:val="both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7C59C2">
        <w:rPr>
          <w:rFonts w:asciiTheme="minorHAnsi" w:hAnsiTheme="minorHAnsi" w:cstheme="minorHAnsi"/>
          <w:b/>
          <w:color w:val="0000FF"/>
          <w:sz w:val="24"/>
          <w:szCs w:val="24"/>
        </w:rPr>
        <w:lastRenderedPageBreak/>
        <w:t xml:space="preserve">Память – это свойство головного мозга хранить и воспроизводить информацию. Память может ухудшиться после </w:t>
      </w:r>
      <w:r w:rsidR="00B01D96" w:rsidRPr="007C59C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травмы головы, приема некоторых </w:t>
      </w:r>
      <w:r w:rsidRPr="007C59C2">
        <w:rPr>
          <w:rFonts w:asciiTheme="minorHAnsi" w:hAnsiTheme="minorHAnsi" w:cstheme="minorHAnsi"/>
          <w:b/>
          <w:color w:val="0000FF"/>
          <w:sz w:val="24"/>
          <w:szCs w:val="24"/>
        </w:rPr>
        <w:t>широко предписыв</w:t>
      </w:r>
      <w:r w:rsidR="00B01D96" w:rsidRPr="007C59C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аемых лекарственных препаратов, </w:t>
      </w:r>
      <w:r w:rsidRPr="007C59C2">
        <w:rPr>
          <w:rFonts w:asciiTheme="minorHAnsi" w:hAnsiTheme="minorHAnsi" w:cstheme="minorHAnsi"/>
          <w:b/>
          <w:color w:val="0000FF"/>
          <w:sz w:val="24"/>
          <w:szCs w:val="24"/>
        </w:rPr>
        <w:t>употребления алкоголя и таких наркотиков, как ЛСД, марихуаны и кокаина.</w:t>
      </w:r>
    </w:p>
    <w:p w:rsidR="006714AF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6714AF" w:rsidP="00B01D96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Ослабевает память и с возрастом, за счет “</w:t>
      </w:r>
      <w:proofErr w:type="spellStart"/>
      <w:r w:rsidRPr="007C59C2">
        <w:rPr>
          <w:rFonts w:asciiTheme="minorHAnsi" w:hAnsiTheme="minorHAnsi" w:cstheme="minorHAnsi"/>
          <w:sz w:val="24"/>
          <w:szCs w:val="24"/>
        </w:rPr>
        <w:t>забития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” мозговых капилляров холестерином при избыточном потреблении соответствующих продуктов. Состояние возбуждения, беспокойства, стресса и переутомления также ухудшают память. </w:t>
      </w:r>
      <w:r w:rsidRPr="007C59C2">
        <w:rPr>
          <w:rFonts w:asciiTheme="minorHAnsi" w:hAnsiTheme="minorHAnsi" w:cstheme="minorHAnsi"/>
          <w:i/>
          <w:sz w:val="24"/>
          <w:szCs w:val="24"/>
        </w:rPr>
        <w:t>Если ослабление памяти связано с умственным переутомлением, то положение может исправить полноценный продолжительный сон</w:t>
      </w:r>
      <w:r w:rsidRPr="007C59C2">
        <w:rPr>
          <w:rFonts w:asciiTheme="minorHAnsi" w:hAnsiTheme="minorHAnsi" w:cstheme="minorHAnsi"/>
          <w:sz w:val="24"/>
          <w:szCs w:val="24"/>
        </w:rPr>
        <w:t>.</w:t>
      </w:r>
    </w:p>
    <w:p w:rsidR="006714AF" w:rsidRPr="007C59C2" w:rsidRDefault="006714AF" w:rsidP="00B01D96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Большинство расстройств памяти обусловлено выходом темперамента из равновесия (“загрязнение” организма в результате нарушения образа жизни, неправильного питания, отсутствия физической культуры).</w:t>
      </w:r>
    </w:p>
    <w:p w:rsidR="006714AF" w:rsidRPr="007C59C2" w:rsidRDefault="00C9651E" w:rsidP="00B01D96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57785</wp:posOffset>
            </wp:positionV>
            <wp:extent cx="1089660" cy="1437005"/>
            <wp:effectExtent l="38100" t="19050" r="15240" b="10795"/>
            <wp:wrapTight wrapText="bothSides">
              <wp:wrapPolygon edited="0">
                <wp:start x="-755" y="-286"/>
                <wp:lineTo x="-755" y="21762"/>
                <wp:lineTo x="21902" y="21762"/>
                <wp:lineTo x="21902" y="-286"/>
                <wp:lineTo x="-755" y="-28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3700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2D2D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4AF" w:rsidRPr="007C59C2">
        <w:rPr>
          <w:rFonts w:asciiTheme="minorHAnsi" w:hAnsiTheme="minorHAnsi" w:cstheme="minorHAnsi"/>
          <w:i/>
          <w:sz w:val="24"/>
          <w:szCs w:val="24"/>
        </w:rPr>
        <w:t xml:space="preserve">Нарушение памяти присуще двум темпераментам: </w:t>
      </w:r>
      <w:r w:rsidRPr="007C59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714AF" w:rsidRPr="007C59C2">
        <w:rPr>
          <w:rFonts w:asciiTheme="minorHAnsi" w:hAnsiTheme="minorHAnsi" w:cstheme="minorHAnsi"/>
          <w:i/>
          <w:sz w:val="24"/>
          <w:szCs w:val="24"/>
        </w:rPr>
        <w:t>флегматикам и особенно меланхоликам</w:t>
      </w:r>
      <w:r w:rsidR="006714AF" w:rsidRPr="007C59C2">
        <w:rPr>
          <w:rFonts w:asciiTheme="minorHAnsi" w:hAnsiTheme="minorHAnsi" w:cstheme="minorHAnsi"/>
          <w:sz w:val="24"/>
          <w:szCs w:val="24"/>
        </w:rPr>
        <w:t xml:space="preserve">. </w:t>
      </w:r>
      <w:r w:rsidR="00B01D96" w:rsidRPr="007C59C2">
        <w:rPr>
          <w:rFonts w:asciiTheme="minorHAnsi" w:hAnsiTheme="minorHAnsi" w:cstheme="minorHAnsi"/>
          <w:sz w:val="24"/>
          <w:szCs w:val="24"/>
        </w:rPr>
        <w:t>П</w:t>
      </w:r>
      <w:r w:rsidR="006714AF" w:rsidRPr="007C59C2">
        <w:rPr>
          <w:rFonts w:asciiTheme="minorHAnsi" w:hAnsiTheme="minorHAnsi" w:cstheme="minorHAnsi"/>
          <w:sz w:val="24"/>
          <w:szCs w:val="24"/>
        </w:rPr>
        <w:t xml:space="preserve">амять у меланхоликов отличается от памяти флегматиков. </w:t>
      </w:r>
      <w:r w:rsidR="00B01D96" w:rsidRPr="007C59C2">
        <w:rPr>
          <w:rFonts w:asciiTheme="minorHAnsi" w:hAnsiTheme="minorHAnsi" w:cstheme="minorHAnsi"/>
          <w:sz w:val="24"/>
          <w:szCs w:val="24"/>
        </w:rPr>
        <w:t>У</w:t>
      </w:r>
      <w:r w:rsidR="006714AF" w:rsidRPr="007C59C2">
        <w:rPr>
          <w:rFonts w:asciiTheme="minorHAnsi" w:hAnsiTheme="minorHAnsi" w:cstheme="minorHAnsi"/>
          <w:sz w:val="24"/>
          <w:szCs w:val="24"/>
        </w:rPr>
        <w:t xml:space="preserve"> меланхоликов плохо работает долговременная память и хорошо кратковременная (легко запоминают, легко забывают), а у флегматиков наоборот, хорошо помнят, что было с ними в прошлом и плохо помнят последние события (трудно запоминают, долго не забывают). У сангвиников и холериков память, как правило, хорошая. Для улучшения памяти рекомендуется держать свой организм в динамическом равновесии согласно своему темпераменту, т.е. регулярно заниматься своим здоровьем</w:t>
      </w:r>
      <w:r w:rsidR="00B01D96" w:rsidRPr="007C59C2">
        <w:rPr>
          <w:rFonts w:asciiTheme="minorHAnsi" w:hAnsiTheme="minorHAnsi" w:cstheme="minorHAnsi"/>
          <w:sz w:val="24"/>
          <w:szCs w:val="24"/>
        </w:rPr>
        <w:t>.</w:t>
      </w:r>
    </w:p>
    <w:p w:rsidR="007C59C2" w:rsidRDefault="007C59C2" w:rsidP="00C9651E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:rsidR="006714AF" w:rsidRPr="007C59C2" w:rsidRDefault="006714AF" w:rsidP="00C9651E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7C59C2">
        <w:rPr>
          <w:rFonts w:asciiTheme="minorHAnsi" w:hAnsiTheme="minorHAnsi" w:cstheme="minorHAnsi"/>
          <w:b/>
          <w:color w:val="0000FF"/>
          <w:sz w:val="24"/>
          <w:szCs w:val="24"/>
        </w:rPr>
        <w:t>Советы традиционной и народной медицины при ухудшении памяти.</w:t>
      </w:r>
    </w:p>
    <w:p w:rsidR="006714AF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:rsidR="006714AF" w:rsidRPr="007C59C2" w:rsidRDefault="006714AF" w:rsidP="00C9651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При всех разновидностях расстройства памяти необходимо воздержаться от отрицательных эмоций и переживаний, не </w:t>
      </w:r>
      <w:r w:rsidRPr="007C59C2">
        <w:rPr>
          <w:rFonts w:asciiTheme="minorHAnsi" w:hAnsiTheme="minorHAnsi" w:cstheme="minorHAnsi"/>
          <w:sz w:val="24"/>
          <w:szCs w:val="24"/>
        </w:rPr>
        <w:lastRenderedPageBreak/>
        <w:t xml:space="preserve">употреблять (внутрь и наружно) холодную воду, не есть продукты, порождающие газы и испарения, например чеснок, лук, кресс-салат и </w:t>
      </w:r>
      <w:proofErr w:type="spellStart"/>
      <w:r w:rsidRPr="007C59C2">
        <w:rPr>
          <w:rFonts w:asciiTheme="minorHAnsi" w:hAnsiTheme="minorHAnsi" w:cstheme="minorHAnsi"/>
          <w:sz w:val="24"/>
          <w:szCs w:val="24"/>
        </w:rPr>
        <w:t>кинзу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 в сыром виде, нельзя принимать продукты, охлаждающие организм, например чечевицу, молоко. Расстройству памяти способствуют тысячелистник и горный базилик, чрезмерное употребление фасоли, бобов, острых солений и грибов. Употребление в пищу салата и мака, чрезмерная физическая работа усугубляют забывчивость.</w:t>
      </w:r>
    </w:p>
    <w:p w:rsidR="00C9651E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14AF" w:rsidRPr="007C59C2" w:rsidRDefault="006714AF" w:rsidP="00C9651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Характер питания</w:t>
      </w:r>
    </w:p>
    <w:p w:rsidR="00E464E3" w:rsidRPr="007C59C2" w:rsidRDefault="00E464E3" w:rsidP="00C9651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714AF" w:rsidRPr="007C59C2" w:rsidRDefault="00C9651E" w:rsidP="00C9651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316865</wp:posOffset>
            </wp:positionV>
            <wp:extent cx="1710055" cy="1047750"/>
            <wp:effectExtent l="19050" t="19050" r="23495" b="19050"/>
            <wp:wrapTight wrapText="bothSides">
              <wp:wrapPolygon edited="0">
                <wp:start x="-241" y="-393"/>
                <wp:lineTo x="-241" y="21993"/>
                <wp:lineTo x="21897" y="21993"/>
                <wp:lineTo x="21897" y="-393"/>
                <wp:lineTo x="-241" y="-393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47750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2D2D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14AF" w:rsidRPr="007C59C2">
        <w:rPr>
          <w:rFonts w:asciiTheme="minorHAnsi" w:hAnsiTheme="minorHAnsi" w:cstheme="minorHAnsi"/>
          <w:i/>
          <w:sz w:val="24"/>
          <w:szCs w:val="24"/>
        </w:rPr>
        <w:t>Улучшению памяти способствуют</w:t>
      </w:r>
      <w:r w:rsidR="006714AF" w:rsidRPr="007C59C2">
        <w:rPr>
          <w:rFonts w:asciiTheme="minorHAnsi" w:hAnsiTheme="minorHAnsi" w:cstheme="minorHAnsi"/>
          <w:sz w:val="24"/>
          <w:szCs w:val="24"/>
        </w:rPr>
        <w:t xml:space="preserve"> морковь, сладкий картофель, шпинат, горчица, рис, гречка, каракатица, икра </w:t>
      </w:r>
      <w:r w:rsidRPr="007C59C2">
        <w:rPr>
          <w:rFonts w:asciiTheme="minorHAnsi" w:hAnsiTheme="minorHAnsi" w:cstheme="minorHAnsi"/>
          <w:sz w:val="24"/>
          <w:szCs w:val="24"/>
        </w:rPr>
        <w:t xml:space="preserve"> </w:t>
      </w:r>
      <w:r w:rsidR="006714AF" w:rsidRPr="007C59C2">
        <w:rPr>
          <w:rFonts w:asciiTheme="minorHAnsi" w:hAnsiTheme="minorHAnsi" w:cstheme="minorHAnsi"/>
          <w:sz w:val="24"/>
          <w:szCs w:val="24"/>
        </w:rPr>
        <w:t>рыбы, мясо куропатки и курицы, желтки яиц всех птиц.</w:t>
      </w:r>
      <w:proofErr w:type="gramEnd"/>
      <w:r w:rsidR="006714AF" w:rsidRPr="007C59C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714AF" w:rsidRPr="007C59C2">
        <w:rPr>
          <w:rFonts w:asciiTheme="minorHAnsi" w:hAnsiTheme="minorHAnsi" w:cstheme="minorHAnsi"/>
          <w:sz w:val="24"/>
          <w:szCs w:val="24"/>
        </w:rPr>
        <w:t>Полезны свежие фрукты и овощи, апельсины, ананасы, сушеный инжир, черный изюм (натощак), миндаль, финики, грецкие и лесные орехи, кокосовые орехи (сердцевина).</w:t>
      </w:r>
      <w:proofErr w:type="gramEnd"/>
      <w:r w:rsidR="006714AF" w:rsidRPr="007C59C2">
        <w:rPr>
          <w:rFonts w:asciiTheme="minorHAnsi" w:hAnsiTheme="minorHAnsi" w:cstheme="minorHAnsi"/>
          <w:sz w:val="24"/>
          <w:szCs w:val="24"/>
        </w:rPr>
        <w:t xml:space="preserve"> Из питания следует исключить темное мясо.</w:t>
      </w:r>
    </w:p>
    <w:p w:rsidR="006714AF" w:rsidRPr="007C59C2" w:rsidRDefault="006714AF" w:rsidP="00C9651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Трехдневный пост (флегматикам - до пяти дней) на одних фруктах (противопоказан при гипогликемии) улучшает долговременную память. </w:t>
      </w:r>
      <w:r w:rsidRPr="007C59C2">
        <w:rPr>
          <w:rFonts w:asciiTheme="minorHAnsi" w:hAnsiTheme="minorHAnsi" w:cstheme="minorHAnsi"/>
          <w:i/>
          <w:sz w:val="24"/>
          <w:szCs w:val="24"/>
        </w:rPr>
        <w:t>Меланхоликам</w:t>
      </w:r>
      <w:r w:rsidRPr="007C59C2">
        <w:rPr>
          <w:rFonts w:asciiTheme="minorHAnsi" w:hAnsiTheme="minorHAnsi" w:cstheme="minorHAnsi"/>
          <w:sz w:val="24"/>
          <w:szCs w:val="24"/>
        </w:rPr>
        <w:t xml:space="preserve"> подойдет: слива, папайя, манго. </w:t>
      </w:r>
      <w:r w:rsidRPr="007C59C2">
        <w:rPr>
          <w:rFonts w:asciiTheme="minorHAnsi" w:hAnsiTheme="minorHAnsi" w:cstheme="minorHAnsi"/>
          <w:i/>
          <w:sz w:val="24"/>
          <w:szCs w:val="24"/>
        </w:rPr>
        <w:t>Флегматикам</w:t>
      </w:r>
      <w:r w:rsidRPr="007C59C2">
        <w:rPr>
          <w:rFonts w:asciiTheme="minorHAnsi" w:hAnsiTheme="minorHAnsi" w:cstheme="minorHAnsi"/>
          <w:sz w:val="24"/>
          <w:szCs w:val="24"/>
        </w:rPr>
        <w:t xml:space="preserve"> - клюква, гранаты. </w:t>
      </w:r>
      <w:r w:rsidRPr="007C59C2">
        <w:rPr>
          <w:rFonts w:asciiTheme="minorHAnsi" w:hAnsiTheme="minorHAnsi" w:cstheme="minorHAnsi"/>
          <w:i/>
          <w:sz w:val="24"/>
          <w:szCs w:val="24"/>
        </w:rPr>
        <w:t>Сангвиникам и холерикам</w:t>
      </w:r>
      <w:r w:rsidRPr="007C59C2">
        <w:rPr>
          <w:rFonts w:asciiTheme="minorHAnsi" w:hAnsiTheme="minorHAnsi" w:cstheme="minorHAnsi"/>
          <w:sz w:val="24"/>
          <w:szCs w:val="24"/>
        </w:rPr>
        <w:t xml:space="preserve"> - виноград, гранаты. При заболеваниях желудочно-кишечного тракта, необходимо проконсультироваться с лечащим врачом.</w:t>
      </w:r>
    </w:p>
    <w:p w:rsidR="006714AF" w:rsidRPr="007C59C2" w:rsidRDefault="006714AF" w:rsidP="00C9651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C59C2">
        <w:rPr>
          <w:rFonts w:asciiTheme="minorHAnsi" w:hAnsiTheme="minorHAnsi" w:cstheme="minorHAnsi"/>
          <w:sz w:val="24"/>
          <w:szCs w:val="24"/>
        </w:rPr>
        <w:t>Полезно есть куриный суп приправленный солью, морковью, петрушкой, луком, с добавкой в конце варки, по вкусу, перца черного, имбиря, гвоздики, корицы.</w:t>
      </w:r>
      <w:proofErr w:type="gramEnd"/>
    </w:p>
    <w:p w:rsidR="006714AF" w:rsidRPr="007C59C2" w:rsidRDefault="007C59C2" w:rsidP="00C9651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-2540</wp:posOffset>
            </wp:positionV>
            <wp:extent cx="1576070" cy="1045845"/>
            <wp:effectExtent l="19050" t="19050" r="24130" b="20955"/>
            <wp:wrapTight wrapText="bothSides">
              <wp:wrapPolygon edited="0">
                <wp:start x="-261" y="-393"/>
                <wp:lineTo x="-261" y="22033"/>
                <wp:lineTo x="21931" y="22033"/>
                <wp:lineTo x="21931" y="-393"/>
                <wp:lineTo x="-261" y="-393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4584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2D2D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4E3" w:rsidRPr="007C59C2">
        <w:rPr>
          <w:rFonts w:asciiTheme="minorHAnsi" w:hAnsiTheme="minorHAnsi" w:cstheme="minorHAnsi"/>
          <w:noProof/>
          <w:sz w:val="24"/>
          <w:szCs w:val="24"/>
          <w:lang w:eastAsia="ru-RU"/>
        </w:rPr>
        <w:t>Периодически пить</w:t>
      </w:r>
      <w:r w:rsidR="006714AF" w:rsidRPr="007C59C2">
        <w:rPr>
          <w:rFonts w:asciiTheme="minorHAnsi" w:hAnsiTheme="minorHAnsi" w:cstheme="minorHAnsi"/>
          <w:sz w:val="24"/>
          <w:szCs w:val="24"/>
        </w:rPr>
        <w:t xml:space="preserve"> морковный и свекольный соки.</w:t>
      </w:r>
    </w:p>
    <w:p w:rsidR="006714AF" w:rsidRPr="007C59C2" w:rsidRDefault="006714AF" w:rsidP="00C9651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Принимать в течение лета 2-3 раза в день, </w:t>
      </w:r>
      <w:r w:rsidR="00C9651E" w:rsidRPr="007C59C2">
        <w:rPr>
          <w:rFonts w:asciiTheme="minorHAnsi" w:hAnsiTheme="minorHAnsi" w:cstheme="minorHAnsi"/>
          <w:sz w:val="24"/>
          <w:szCs w:val="24"/>
        </w:rPr>
        <w:t xml:space="preserve"> </w:t>
      </w:r>
      <w:r w:rsidRPr="007C59C2">
        <w:rPr>
          <w:rFonts w:asciiTheme="minorHAnsi" w:hAnsiTheme="minorHAnsi" w:cstheme="minorHAnsi"/>
          <w:sz w:val="24"/>
          <w:szCs w:val="24"/>
        </w:rPr>
        <w:t>по 70 мл, огуречный сок из молодых свежих плодов.</w:t>
      </w:r>
    </w:p>
    <w:p w:rsidR="006714AF" w:rsidRPr="007C59C2" w:rsidRDefault="006714AF" w:rsidP="00C9651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Принимать 2-3 раза в день, по 70 мл смесь из соков: огуречного, </w:t>
      </w:r>
      <w:proofErr w:type="gramStart"/>
      <w:r w:rsidRPr="007C59C2">
        <w:rPr>
          <w:rFonts w:asciiTheme="minorHAnsi" w:hAnsiTheme="minorHAnsi" w:cstheme="minorHAnsi"/>
          <w:sz w:val="24"/>
          <w:szCs w:val="24"/>
        </w:rPr>
        <w:lastRenderedPageBreak/>
        <w:t>черносмородинового</w:t>
      </w:r>
      <w:proofErr w:type="gramEnd"/>
      <w:r w:rsidRPr="007C59C2">
        <w:rPr>
          <w:rFonts w:asciiTheme="minorHAnsi" w:hAnsiTheme="minorHAnsi" w:cstheme="minorHAnsi"/>
          <w:sz w:val="24"/>
          <w:szCs w:val="24"/>
        </w:rPr>
        <w:t xml:space="preserve">, яблочного, </w:t>
      </w:r>
      <w:proofErr w:type="spellStart"/>
      <w:r w:rsidRPr="007C59C2">
        <w:rPr>
          <w:rFonts w:asciiTheme="minorHAnsi" w:hAnsiTheme="minorHAnsi" w:cstheme="minorHAnsi"/>
          <w:sz w:val="24"/>
          <w:szCs w:val="24"/>
        </w:rPr>
        <w:t>грейпфру</w:t>
      </w:r>
      <w:r w:rsidR="00C9651E" w:rsidRPr="007C59C2">
        <w:rPr>
          <w:rFonts w:asciiTheme="minorHAnsi" w:hAnsiTheme="minorHAnsi" w:cstheme="minorHAnsi"/>
          <w:sz w:val="24"/>
          <w:szCs w:val="24"/>
        </w:rPr>
        <w:t>-</w:t>
      </w:r>
      <w:r w:rsidRPr="007C59C2">
        <w:rPr>
          <w:rFonts w:asciiTheme="minorHAnsi" w:hAnsiTheme="minorHAnsi" w:cstheme="minorHAnsi"/>
          <w:sz w:val="24"/>
          <w:szCs w:val="24"/>
        </w:rPr>
        <w:t>тового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 в соотношении – 2:2:1:1 или огуречного, томатного и чесночного – 20:20:1.</w:t>
      </w:r>
    </w:p>
    <w:p w:rsidR="00C9651E" w:rsidRPr="007C59C2" w:rsidRDefault="00C9651E" w:rsidP="00C9651E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6714AF" w:rsidP="00E464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Фитотерапия</w:t>
      </w:r>
    </w:p>
    <w:p w:rsidR="006714AF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6714AF" w:rsidP="00E464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Столовую ложку порошка корневища аира болотного разделить на 3 части и принимать за 30-40 мин до еды, запивая горячей водой или чаем. Принимать 6 недель с перерывом на 7 дней после 4-ой недели.</w:t>
      </w:r>
    </w:p>
    <w:p w:rsidR="006714AF" w:rsidRPr="007C59C2" w:rsidRDefault="006714AF" w:rsidP="00E464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Принимать по утрам и вечерам по ½ чайной ложки меда с добавлением порошка </w:t>
      </w:r>
      <w:proofErr w:type="spellStart"/>
      <w:r w:rsidRPr="007C59C2">
        <w:rPr>
          <w:rFonts w:asciiTheme="minorHAnsi" w:hAnsiTheme="minorHAnsi" w:cstheme="minorHAnsi"/>
          <w:sz w:val="24"/>
          <w:szCs w:val="24"/>
        </w:rPr>
        <w:t>аирного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 корня (чуть-чуть на кончике ножа).</w:t>
      </w:r>
    </w:p>
    <w:p w:rsidR="006714AF" w:rsidRPr="007C59C2" w:rsidRDefault="006714AF" w:rsidP="00E464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Чайную ложку сухих корневищ и корней марены красильной настоять 8 ч в 200 мл остуженной кипяченой воды, процедить остаток настоять 10 мин в 200 мл кипятка, процедить, смешать оба настоя. Принимать по 100 мл 4 раза в день.</w:t>
      </w:r>
    </w:p>
    <w:p w:rsidR="006714AF" w:rsidRPr="007C59C2" w:rsidRDefault="006714AF" w:rsidP="00E464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Полезно нюхать майоран или пить настой травы по 25 г, дважды в день.</w:t>
      </w:r>
    </w:p>
    <w:p w:rsidR="006714AF" w:rsidRPr="007C59C2" w:rsidRDefault="006714AF" w:rsidP="00E464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Настой мелиссы с майораном укрепляет память.</w:t>
      </w:r>
    </w:p>
    <w:p w:rsidR="007C59C2" w:rsidRDefault="007C59C2" w:rsidP="00E464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464E3" w:rsidRPr="007C59C2" w:rsidRDefault="006714AF" w:rsidP="00E464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Сборы</w:t>
      </w:r>
    </w:p>
    <w:p w:rsidR="00E464E3" w:rsidRPr="007C59C2" w:rsidRDefault="00E464E3" w:rsidP="00E464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714AF" w:rsidRPr="007C59C2" w:rsidRDefault="00E464E3" w:rsidP="00E464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Шалфей лекарственный (трава) - </w:t>
      </w:r>
      <w:r w:rsidR="006714AF" w:rsidRPr="007C59C2">
        <w:rPr>
          <w:rFonts w:asciiTheme="minorHAnsi" w:hAnsiTheme="minorHAnsi" w:cstheme="minorHAnsi"/>
          <w:sz w:val="24"/>
          <w:szCs w:val="24"/>
        </w:rPr>
        <w:t>6 весовых частей (в. ч.)</w:t>
      </w:r>
      <w:r w:rsidRPr="007C59C2">
        <w:rPr>
          <w:rFonts w:asciiTheme="minorHAnsi" w:hAnsiTheme="minorHAnsi" w:cstheme="minorHAnsi"/>
          <w:sz w:val="24"/>
          <w:szCs w:val="24"/>
        </w:rPr>
        <w:t xml:space="preserve">, липа (цветки) - </w:t>
      </w:r>
      <w:r w:rsidR="006714AF" w:rsidRPr="007C59C2">
        <w:rPr>
          <w:rFonts w:asciiTheme="minorHAnsi" w:hAnsiTheme="minorHAnsi" w:cstheme="minorHAnsi"/>
          <w:sz w:val="24"/>
          <w:szCs w:val="24"/>
        </w:rPr>
        <w:t>2 в. ч.</w:t>
      </w:r>
      <w:r w:rsidRPr="007C59C2">
        <w:rPr>
          <w:rFonts w:asciiTheme="minorHAnsi" w:hAnsiTheme="minorHAnsi" w:cstheme="minorHAnsi"/>
          <w:sz w:val="24"/>
          <w:szCs w:val="24"/>
        </w:rPr>
        <w:t>, к</w:t>
      </w:r>
      <w:r w:rsidR="006714AF" w:rsidRPr="007C59C2">
        <w:rPr>
          <w:rFonts w:asciiTheme="minorHAnsi" w:hAnsiTheme="minorHAnsi" w:cstheme="minorHAnsi"/>
          <w:sz w:val="24"/>
          <w:szCs w:val="24"/>
        </w:rPr>
        <w:t>рапива (трава)</w:t>
      </w:r>
      <w:r w:rsidRPr="007C59C2">
        <w:rPr>
          <w:rFonts w:asciiTheme="minorHAnsi" w:hAnsiTheme="minorHAnsi" w:cstheme="minorHAnsi"/>
          <w:sz w:val="24"/>
          <w:szCs w:val="24"/>
        </w:rPr>
        <w:t xml:space="preserve"> -  </w:t>
      </w:r>
      <w:r w:rsidR="006714AF" w:rsidRPr="007C59C2">
        <w:rPr>
          <w:rFonts w:asciiTheme="minorHAnsi" w:hAnsiTheme="minorHAnsi" w:cstheme="minorHAnsi"/>
          <w:sz w:val="24"/>
          <w:szCs w:val="24"/>
        </w:rPr>
        <w:t>2 в. ч.</w:t>
      </w:r>
      <w:r w:rsidRPr="007C59C2">
        <w:rPr>
          <w:rFonts w:asciiTheme="minorHAnsi" w:hAnsiTheme="minorHAnsi" w:cstheme="minorHAnsi"/>
          <w:sz w:val="24"/>
          <w:szCs w:val="24"/>
        </w:rPr>
        <w:t>, д</w:t>
      </w:r>
      <w:r w:rsidR="006714AF" w:rsidRPr="007C59C2">
        <w:rPr>
          <w:rFonts w:asciiTheme="minorHAnsi" w:hAnsiTheme="minorHAnsi" w:cstheme="minorHAnsi"/>
          <w:sz w:val="24"/>
          <w:szCs w:val="24"/>
        </w:rPr>
        <w:t>онник (трава с цветами)</w:t>
      </w:r>
      <w:r w:rsidR="006714AF" w:rsidRPr="007C59C2">
        <w:rPr>
          <w:rFonts w:asciiTheme="minorHAnsi" w:hAnsiTheme="minorHAnsi" w:cstheme="minorHAnsi"/>
          <w:sz w:val="24"/>
          <w:szCs w:val="24"/>
        </w:rPr>
        <w:tab/>
      </w:r>
      <w:r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="006714AF" w:rsidRPr="007C59C2">
        <w:rPr>
          <w:rFonts w:asciiTheme="minorHAnsi" w:hAnsiTheme="minorHAnsi" w:cstheme="minorHAnsi"/>
          <w:sz w:val="24"/>
          <w:szCs w:val="24"/>
        </w:rPr>
        <w:t xml:space="preserve">1 в. </w:t>
      </w:r>
      <w:proofErr w:type="spellStart"/>
      <w:r w:rsidR="006714AF" w:rsidRPr="007C59C2">
        <w:rPr>
          <w:rFonts w:asciiTheme="minorHAnsi" w:hAnsiTheme="minorHAnsi" w:cstheme="minorHAnsi"/>
          <w:sz w:val="24"/>
          <w:szCs w:val="24"/>
        </w:rPr>
        <w:t>ч.</w:t>
      </w:r>
      <w:proofErr w:type="gramStart"/>
      <w:r w:rsidRPr="007C59C2">
        <w:rPr>
          <w:rFonts w:asciiTheme="minorHAnsi" w:hAnsiTheme="minorHAnsi" w:cstheme="minorHAnsi"/>
          <w:sz w:val="24"/>
          <w:szCs w:val="24"/>
        </w:rPr>
        <w:t>,ч</w:t>
      </w:r>
      <w:proofErr w:type="gramEnd"/>
      <w:r w:rsidR="006714AF" w:rsidRPr="007C59C2">
        <w:rPr>
          <w:rFonts w:asciiTheme="minorHAnsi" w:hAnsiTheme="minorHAnsi" w:cstheme="minorHAnsi"/>
          <w:sz w:val="24"/>
          <w:szCs w:val="24"/>
        </w:rPr>
        <w:t>абрец</w:t>
      </w:r>
      <w:proofErr w:type="spellEnd"/>
      <w:r w:rsidR="006714AF" w:rsidRPr="007C59C2">
        <w:rPr>
          <w:rFonts w:asciiTheme="minorHAnsi" w:hAnsiTheme="minorHAnsi" w:cstheme="minorHAnsi"/>
          <w:sz w:val="24"/>
          <w:szCs w:val="24"/>
        </w:rPr>
        <w:t xml:space="preserve"> (трава)</w:t>
      </w:r>
      <w:r w:rsidR="006714AF" w:rsidRPr="007C59C2">
        <w:rPr>
          <w:rFonts w:asciiTheme="minorHAnsi" w:hAnsiTheme="minorHAnsi" w:cstheme="minorHAnsi"/>
          <w:sz w:val="24"/>
          <w:szCs w:val="24"/>
        </w:rPr>
        <w:tab/>
      </w:r>
      <w:r w:rsidRPr="007C59C2">
        <w:rPr>
          <w:rFonts w:asciiTheme="minorHAnsi" w:hAnsiTheme="minorHAnsi" w:cstheme="minorHAnsi"/>
          <w:sz w:val="24"/>
          <w:szCs w:val="24"/>
        </w:rPr>
        <w:t xml:space="preserve">- </w:t>
      </w:r>
      <w:r w:rsidR="006714AF" w:rsidRPr="007C59C2">
        <w:rPr>
          <w:rFonts w:asciiTheme="minorHAnsi" w:hAnsiTheme="minorHAnsi" w:cstheme="minorHAnsi"/>
          <w:sz w:val="24"/>
          <w:szCs w:val="24"/>
        </w:rPr>
        <w:t>2 в. ч.</w:t>
      </w:r>
    </w:p>
    <w:p w:rsidR="00E464E3" w:rsidRPr="007C59C2" w:rsidRDefault="00D55C68" w:rsidP="00E464E3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598805</wp:posOffset>
            </wp:positionV>
            <wp:extent cx="1747520" cy="1149350"/>
            <wp:effectExtent l="19050" t="19050" r="24130" b="12700"/>
            <wp:wrapTight wrapText="bothSides">
              <wp:wrapPolygon edited="0">
                <wp:start x="-235" y="-358"/>
                <wp:lineTo x="-235" y="21839"/>
                <wp:lineTo x="21898" y="21839"/>
                <wp:lineTo x="21898" y="-358"/>
                <wp:lineTo x="-235" y="-358"/>
              </wp:wrapPolygon>
            </wp:wrapTight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49350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4AF" w:rsidRPr="007C59C2">
        <w:rPr>
          <w:rFonts w:asciiTheme="minorHAnsi" w:hAnsiTheme="minorHAnsi" w:cstheme="minorHAnsi"/>
          <w:sz w:val="24"/>
          <w:szCs w:val="24"/>
        </w:rPr>
        <w:t>Столовую лож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ку смеси залить 300 мл кипятка. </w:t>
      </w:r>
      <w:r w:rsidR="006714AF" w:rsidRPr="007C59C2">
        <w:rPr>
          <w:rFonts w:asciiTheme="minorHAnsi" w:hAnsiTheme="minorHAnsi" w:cstheme="minorHAnsi"/>
          <w:sz w:val="24"/>
          <w:szCs w:val="24"/>
        </w:rPr>
        <w:t>Настаивать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20 мин, плотно накрыв крышкой. </w:t>
      </w:r>
      <w:r w:rsidR="006714AF" w:rsidRPr="007C59C2">
        <w:rPr>
          <w:rFonts w:asciiTheme="minorHAnsi" w:hAnsiTheme="minorHAnsi" w:cstheme="minorHAnsi"/>
          <w:sz w:val="24"/>
          <w:szCs w:val="24"/>
        </w:rPr>
        <w:t>Процедить и пить в теплом виде по 100 мл за 30-40 мин до еды.</w:t>
      </w:r>
    </w:p>
    <w:p w:rsidR="00E464E3" w:rsidRPr="007C59C2" w:rsidRDefault="006714AF" w:rsidP="006714AF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C59C2">
        <w:rPr>
          <w:rFonts w:asciiTheme="minorHAnsi" w:hAnsiTheme="minorHAnsi" w:cstheme="minorHAnsi"/>
          <w:sz w:val="24"/>
          <w:szCs w:val="24"/>
        </w:rPr>
        <w:t>Мелисса (трава)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</w:t>
      </w:r>
      <w:r w:rsidRPr="007C59C2">
        <w:rPr>
          <w:rFonts w:asciiTheme="minorHAnsi" w:hAnsiTheme="minorHAnsi" w:cstheme="minorHAnsi"/>
          <w:sz w:val="24"/>
          <w:szCs w:val="24"/>
        </w:rPr>
        <w:tab/>
        <w:t>1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б</w:t>
      </w:r>
      <w:r w:rsidRPr="007C59C2">
        <w:rPr>
          <w:rFonts w:asciiTheme="minorHAnsi" w:hAnsiTheme="minorHAnsi" w:cstheme="minorHAnsi"/>
          <w:sz w:val="24"/>
          <w:szCs w:val="24"/>
        </w:rPr>
        <w:t>уквица (трава)</w:t>
      </w:r>
      <w:r w:rsidRPr="007C59C2">
        <w:rPr>
          <w:rFonts w:asciiTheme="minorHAnsi" w:hAnsiTheme="minorHAnsi" w:cstheme="minorHAnsi"/>
          <w:sz w:val="24"/>
          <w:szCs w:val="24"/>
        </w:rPr>
        <w:tab/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- 1 в. </w:t>
      </w:r>
      <w:r w:rsidRPr="007C59C2">
        <w:rPr>
          <w:rFonts w:asciiTheme="minorHAnsi" w:hAnsiTheme="minorHAnsi" w:cstheme="minorHAnsi"/>
          <w:sz w:val="24"/>
          <w:szCs w:val="24"/>
        </w:rPr>
        <w:t>ч.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464E3" w:rsidRPr="007C59C2">
        <w:rPr>
          <w:rFonts w:asciiTheme="minorHAnsi" w:hAnsiTheme="minorHAnsi" w:cstheme="minorHAnsi"/>
          <w:sz w:val="24"/>
          <w:szCs w:val="24"/>
        </w:rPr>
        <w:t>б</w:t>
      </w:r>
      <w:r w:rsidRPr="007C59C2">
        <w:rPr>
          <w:rFonts w:asciiTheme="minorHAnsi" w:hAnsiTheme="minorHAnsi" w:cstheme="minorHAnsi"/>
          <w:sz w:val="24"/>
          <w:szCs w:val="24"/>
        </w:rPr>
        <w:t>оя</w:t>
      </w:r>
      <w:r w:rsidR="00E464E3" w:rsidRPr="007C59C2">
        <w:rPr>
          <w:rFonts w:asciiTheme="minorHAnsi" w:hAnsiTheme="minorHAnsi" w:cstheme="minorHAnsi"/>
          <w:sz w:val="24"/>
          <w:szCs w:val="24"/>
        </w:rPr>
        <w:t>-</w:t>
      </w:r>
      <w:r w:rsidRPr="007C59C2">
        <w:rPr>
          <w:rFonts w:asciiTheme="minorHAnsi" w:hAnsiTheme="minorHAnsi" w:cstheme="minorHAnsi"/>
          <w:sz w:val="24"/>
          <w:szCs w:val="24"/>
        </w:rPr>
        <w:t>рышник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 (цветы)</w:t>
      </w:r>
      <w:r w:rsidRPr="007C59C2">
        <w:rPr>
          <w:rFonts w:asciiTheme="minorHAnsi" w:hAnsiTheme="minorHAnsi" w:cstheme="minorHAnsi"/>
          <w:sz w:val="24"/>
          <w:szCs w:val="24"/>
        </w:rPr>
        <w:tab/>
        <w:t>4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в</w:t>
      </w:r>
      <w:r w:rsidRPr="007C59C2">
        <w:rPr>
          <w:rFonts w:asciiTheme="minorHAnsi" w:hAnsiTheme="minorHAnsi" w:cstheme="minorHAnsi"/>
          <w:sz w:val="24"/>
          <w:szCs w:val="24"/>
        </w:rPr>
        <w:t>ероника (трава)</w:t>
      </w:r>
      <w:r w:rsidRPr="007C59C2">
        <w:rPr>
          <w:rFonts w:asciiTheme="minorHAnsi" w:hAnsiTheme="minorHAnsi" w:cstheme="minorHAnsi"/>
          <w:sz w:val="24"/>
          <w:szCs w:val="24"/>
        </w:rPr>
        <w:tab/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1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з</w:t>
      </w:r>
      <w:r w:rsidRPr="007C59C2">
        <w:rPr>
          <w:rFonts w:asciiTheme="minorHAnsi" w:hAnsiTheme="minorHAnsi" w:cstheme="minorHAnsi"/>
          <w:sz w:val="24"/>
          <w:szCs w:val="24"/>
        </w:rPr>
        <w:t>емляника (трава с цветами)</w:t>
      </w:r>
      <w:r w:rsidRPr="007C59C2">
        <w:rPr>
          <w:rFonts w:asciiTheme="minorHAnsi" w:hAnsiTheme="minorHAnsi" w:cstheme="minorHAnsi"/>
          <w:sz w:val="24"/>
          <w:szCs w:val="24"/>
        </w:rPr>
        <w:tab/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3 в. ч.</w:t>
      </w:r>
      <w:proofErr w:type="gramEnd"/>
    </w:p>
    <w:p w:rsidR="00E464E3" w:rsidRPr="007C59C2" w:rsidRDefault="008B2897" w:rsidP="00E464E3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 </w:t>
      </w:r>
      <w:r w:rsidR="006714AF" w:rsidRPr="007C59C2">
        <w:rPr>
          <w:rFonts w:asciiTheme="minorHAnsi" w:hAnsiTheme="minorHAnsi" w:cstheme="minorHAnsi"/>
          <w:sz w:val="24"/>
          <w:szCs w:val="24"/>
        </w:rPr>
        <w:t>Столовую ложку смеси залить 250 мл кипятка. Настаивать 20 мин. Процедить и пить как чай с медом или сахаром.</w:t>
      </w: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C59C2">
        <w:rPr>
          <w:rFonts w:asciiTheme="minorHAnsi" w:hAnsiTheme="minorHAnsi" w:cstheme="minorHAnsi"/>
          <w:sz w:val="24"/>
          <w:szCs w:val="24"/>
        </w:rPr>
        <w:lastRenderedPageBreak/>
        <w:t>Клевер (трава с цветками)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3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к</w:t>
      </w:r>
      <w:r w:rsidRPr="007C59C2">
        <w:rPr>
          <w:rFonts w:asciiTheme="minorHAnsi" w:hAnsiTheme="minorHAnsi" w:cstheme="minorHAnsi"/>
          <w:sz w:val="24"/>
          <w:szCs w:val="24"/>
        </w:rPr>
        <w:t>ипрея (трава с цветками)</w:t>
      </w:r>
      <w:r w:rsidRPr="007C59C2">
        <w:rPr>
          <w:rFonts w:asciiTheme="minorHAnsi" w:hAnsiTheme="minorHAnsi" w:cstheme="minorHAnsi"/>
          <w:sz w:val="24"/>
          <w:szCs w:val="24"/>
        </w:rPr>
        <w:tab/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- </w:t>
      </w:r>
      <w:r w:rsidRPr="007C59C2">
        <w:rPr>
          <w:rFonts w:asciiTheme="minorHAnsi" w:hAnsiTheme="minorHAnsi" w:cstheme="minorHAnsi"/>
          <w:sz w:val="24"/>
          <w:szCs w:val="24"/>
        </w:rPr>
        <w:t>3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з</w:t>
      </w:r>
      <w:r w:rsidRPr="007C59C2">
        <w:rPr>
          <w:rFonts w:asciiTheme="minorHAnsi" w:hAnsiTheme="minorHAnsi" w:cstheme="minorHAnsi"/>
          <w:sz w:val="24"/>
          <w:szCs w:val="24"/>
        </w:rPr>
        <w:t>веробой (трава)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1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п</w:t>
      </w:r>
      <w:r w:rsidRPr="007C59C2">
        <w:rPr>
          <w:rFonts w:asciiTheme="minorHAnsi" w:hAnsiTheme="minorHAnsi" w:cstheme="minorHAnsi"/>
          <w:sz w:val="24"/>
          <w:szCs w:val="24"/>
        </w:rPr>
        <w:t>устырник (трава)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1 в. ч.</w:t>
      </w:r>
      <w:r w:rsidR="00E464E3" w:rsidRPr="007C59C2">
        <w:rPr>
          <w:rFonts w:asciiTheme="minorHAnsi" w:hAnsiTheme="minorHAnsi" w:cstheme="minorHAnsi"/>
          <w:sz w:val="24"/>
          <w:szCs w:val="24"/>
        </w:rPr>
        <w:t>, б</w:t>
      </w:r>
      <w:r w:rsidRPr="007C59C2">
        <w:rPr>
          <w:rFonts w:asciiTheme="minorHAnsi" w:hAnsiTheme="minorHAnsi" w:cstheme="minorHAnsi"/>
          <w:sz w:val="24"/>
          <w:szCs w:val="24"/>
        </w:rPr>
        <w:t>ереза (листья)</w:t>
      </w:r>
      <w:r w:rsidR="00E464E3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2 в. ч.</w:t>
      </w:r>
      <w:proofErr w:type="gramEnd"/>
    </w:p>
    <w:p w:rsidR="008B2897" w:rsidRPr="007C59C2" w:rsidRDefault="006714AF" w:rsidP="008B2897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Столовую ложку смеси залить 300 мл кипятка. Настаивать 20 мин. Процедить и пить вместо чая, с медом.</w:t>
      </w: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C59C2">
        <w:rPr>
          <w:rFonts w:asciiTheme="minorHAnsi" w:hAnsiTheme="minorHAnsi" w:cstheme="minorHAnsi"/>
          <w:sz w:val="24"/>
          <w:szCs w:val="24"/>
        </w:rPr>
        <w:t>Хмель (шишки)</w:t>
      </w:r>
      <w:r w:rsidR="008B2897" w:rsidRPr="007C59C2">
        <w:rPr>
          <w:rFonts w:asciiTheme="minorHAnsi" w:hAnsiTheme="minorHAnsi" w:cstheme="minorHAnsi"/>
          <w:sz w:val="24"/>
          <w:szCs w:val="24"/>
        </w:rPr>
        <w:t xml:space="preserve"> -</w:t>
      </w:r>
      <w:r w:rsidRPr="007C59C2">
        <w:rPr>
          <w:rFonts w:asciiTheme="minorHAnsi" w:hAnsiTheme="minorHAnsi" w:cstheme="minorHAnsi"/>
          <w:sz w:val="24"/>
          <w:szCs w:val="24"/>
        </w:rPr>
        <w:tab/>
        <w:t>1 в. ч.</w:t>
      </w:r>
      <w:r w:rsidR="008B2897" w:rsidRPr="007C59C2">
        <w:rPr>
          <w:rFonts w:asciiTheme="minorHAnsi" w:hAnsiTheme="minorHAnsi" w:cstheme="minorHAnsi"/>
          <w:sz w:val="24"/>
          <w:szCs w:val="24"/>
        </w:rPr>
        <w:t>, в</w:t>
      </w:r>
      <w:r w:rsidRPr="007C59C2">
        <w:rPr>
          <w:rFonts w:asciiTheme="minorHAnsi" w:hAnsiTheme="minorHAnsi" w:cstheme="minorHAnsi"/>
          <w:sz w:val="24"/>
          <w:szCs w:val="24"/>
        </w:rPr>
        <w:t>ероника (трава)</w:t>
      </w:r>
      <w:r w:rsidRPr="007C59C2">
        <w:rPr>
          <w:rFonts w:asciiTheme="minorHAnsi" w:hAnsiTheme="minorHAnsi" w:cstheme="minorHAnsi"/>
          <w:sz w:val="24"/>
          <w:szCs w:val="24"/>
        </w:rPr>
        <w:tab/>
      </w:r>
      <w:r w:rsidR="008B2897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1 в. ч.</w:t>
      </w:r>
      <w:r w:rsidR="008B2897" w:rsidRPr="007C59C2">
        <w:rPr>
          <w:rFonts w:asciiTheme="minorHAnsi" w:hAnsiTheme="minorHAnsi" w:cstheme="minorHAnsi"/>
          <w:sz w:val="24"/>
          <w:szCs w:val="24"/>
        </w:rPr>
        <w:t>, м</w:t>
      </w:r>
      <w:r w:rsidRPr="007C59C2">
        <w:rPr>
          <w:rFonts w:asciiTheme="minorHAnsi" w:hAnsiTheme="minorHAnsi" w:cstheme="minorHAnsi"/>
          <w:sz w:val="24"/>
          <w:szCs w:val="24"/>
        </w:rPr>
        <w:t>алина (листья)</w:t>
      </w:r>
      <w:r w:rsidR="008B2897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2 в. ч.</w:t>
      </w:r>
      <w:r w:rsidR="008B2897" w:rsidRPr="007C59C2">
        <w:rPr>
          <w:rFonts w:asciiTheme="minorHAnsi" w:hAnsiTheme="minorHAnsi" w:cstheme="minorHAnsi"/>
          <w:sz w:val="24"/>
          <w:szCs w:val="24"/>
        </w:rPr>
        <w:t>,  зе</w:t>
      </w:r>
      <w:r w:rsidRPr="007C59C2">
        <w:rPr>
          <w:rFonts w:asciiTheme="minorHAnsi" w:hAnsiTheme="minorHAnsi" w:cstheme="minorHAnsi"/>
          <w:sz w:val="24"/>
          <w:szCs w:val="24"/>
        </w:rPr>
        <w:t>мляника (листья)</w:t>
      </w:r>
      <w:r w:rsidR="008B2897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2 в. ч.</w:t>
      </w:r>
      <w:r w:rsidR="008B2897" w:rsidRPr="007C59C2">
        <w:rPr>
          <w:rFonts w:asciiTheme="minorHAnsi" w:hAnsiTheme="minorHAnsi" w:cstheme="minorHAnsi"/>
          <w:sz w:val="24"/>
          <w:szCs w:val="24"/>
        </w:rPr>
        <w:t>, д</w:t>
      </w:r>
      <w:r w:rsidRPr="007C59C2">
        <w:rPr>
          <w:rFonts w:asciiTheme="minorHAnsi" w:hAnsiTheme="minorHAnsi" w:cstheme="minorHAnsi"/>
          <w:sz w:val="24"/>
          <w:szCs w:val="24"/>
        </w:rPr>
        <w:t>ушица (трава)</w:t>
      </w:r>
      <w:r w:rsidR="008B2897" w:rsidRPr="007C59C2">
        <w:rPr>
          <w:rFonts w:asciiTheme="minorHAnsi" w:hAnsiTheme="minorHAnsi" w:cstheme="minorHAnsi"/>
          <w:sz w:val="24"/>
          <w:szCs w:val="24"/>
        </w:rPr>
        <w:t xml:space="preserve"> - </w:t>
      </w:r>
      <w:r w:rsidRPr="007C59C2">
        <w:rPr>
          <w:rFonts w:asciiTheme="minorHAnsi" w:hAnsiTheme="minorHAnsi" w:cstheme="minorHAnsi"/>
          <w:sz w:val="24"/>
          <w:szCs w:val="24"/>
        </w:rPr>
        <w:t>1 в. ч.</w:t>
      </w:r>
      <w:proofErr w:type="gramEnd"/>
    </w:p>
    <w:p w:rsidR="006714AF" w:rsidRPr="007C59C2" w:rsidRDefault="006714AF" w:rsidP="008B2897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Добавлять в чай из расчета столовая ложка смеси (без верха) на заварочный чайник.</w:t>
      </w:r>
    </w:p>
    <w:p w:rsidR="008B2897" w:rsidRPr="007C59C2" w:rsidRDefault="008B2897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6714AF" w:rsidP="008B28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Упражнения</w:t>
      </w:r>
    </w:p>
    <w:p w:rsidR="008B2897" w:rsidRPr="007C59C2" w:rsidRDefault="008B2897" w:rsidP="008B28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Ежедневные пешие прогулки в быстром темпе (если позволяет здоровье).</w:t>
      </w: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Гулять по полчаса в день не менее пяти раз в неделю.</w:t>
      </w:r>
      <w:r w:rsidR="008B2897" w:rsidRPr="007C59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Дыхательное упражнение. Сядьте прямо на </w:t>
      </w:r>
      <w:proofErr w:type="gramStart"/>
      <w:r w:rsidRPr="007C59C2">
        <w:rPr>
          <w:rFonts w:asciiTheme="minorHAnsi" w:hAnsiTheme="minorHAnsi" w:cstheme="minorHAnsi"/>
          <w:sz w:val="24"/>
          <w:szCs w:val="24"/>
        </w:rPr>
        <w:t>переднюю</w:t>
      </w:r>
      <w:proofErr w:type="gramEnd"/>
      <w:r w:rsidRPr="007C59C2">
        <w:rPr>
          <w:rFonts w:asciiTheme="minorHAnsi" w:hAnsiTheme="minorHAnsi" w:cstheme="minorHAnsi"/>
          <w:sz w:val="24"/>
          <w:szCs w:val="24"/>
        </w:rPr>
        <w:t xml:space="preserve"> часть стула, так чтобы ступни плоско стояли на полу и колени были согнуты под прямым углом. Зажмите правую ноздрю большим пальцем правой руки и глубоко вдохните животом, через левую ноздрю и ненадолго задержите дыхание. Выдохните через правую ноздрю, зажав левую мизинцем и безымянным пальцем правой руки. Повторите упражнение, начиная с вдоха через правую ноздрю (зажав левую мизинцем и безымянным пальцем). Упражнение выполнять в течение 5-10 мин.</w:t>
      </w: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Если расстройство памяти было вызвано состоянием стресса, попробуйте такую дыхательную гимнастику.</w:t>
      </w:r>
    </w:p>
    <w:p w:rsidR="006714AF" w:rsidRPr="007C59C2" w:rsidRDefault="006714AF" w:rsidP="000A67A7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Сядьте спокойно и удобно, положите руки на колени,</w:t>
      </w:r>
      <w:r w:rsidR="000A67A7" w:rsidRPr="007C59C2">
        <w:rPr>
          <w:rFonts w:asciiTheme="minorHAnsi" w:hAnsiTheme="minorHAnsi" w:cstheme="minorHAnsi"/>
          <w:sz w:val="24"/>
          <w:szCs w:val="24"/>
        </w:rPr>
        <w:t xml:space="preserve"> </w:t>
      </w:r>
      <w:r w:rsidRPr="007C59C2">
        <w:rPr>
          <w:rFonts w:asciiTheme="minorHAnsi" w:hAnsiTheme="minorHAnsi" w:cstheme="minorHAnsi"/>
          <w:sz w:val="24"/>
          <w:szCs w:val="24"/>
        </w:rPr>
        <w:t xml:space="preserve"> раскройте ладони и поверните их вверх. Слегка приоткройте рот и прикоснитесь языком к небу за передними зубами.</w:t>
      </w:r>
      <w:r w:rsidR="000A67A7" w:rsidRPr="007C59C2">
        <w:rPr>
          <w:rFonts w:asciiTheme="minorHAnsi" w:hAnsiTheme="minorHAnsi" w:cstheme="minorHAnsi"/>
          <w:sz w:val="24"/>
          <w:szCs w:val="24"/>
        </w:rPr>
        <w:t xml:space="preserve"> </w:t>
      </w:r>
      <w:r w:rsidRPr="007C59C2">
        <w:rPr>
          <w:rFonts w:asciiTheme="minorHAnsi" w:hAnsiTheme="minorHAnsi" w:cstheme="minorHAnsi"/>
          <w:sz w:val="24"/>
          <w:szCs w:val="24"/>
        </w:rPr>
        <w:t xml:space="preserve">Переведите внимание на свое дыхание. Позвольте </w:t>
      </w:r>
      <w:proofErr w:type="gramStart"/>
      <w:r w:rsidRPr="007C59C2">
        <w:rPr>
          <w:rFonts w:asciiTheme="minorHAnsi" w:hAnsiTheme="minorHAnsi" w:cstheme="minorHAnsi"/>
          <w:sz w:val="24"/>
          <w:szCs w:val="24"/>
        </w:rPr>
        <w:t>легким</w:t>
      </w:r>
      <w:proofErr w:type="gramEnd"/>
      <w:r w:rsidRPr="007C59C2">
        <w:rPr>
          <w:rFonts w:asciiTheme="minorHAnsi" w:hAnsiTheme="minorHAnsi" w:cstheme="minorHAnsi"/>
          <w:sz w:val="24"/>
          <w:szCs w:val="24"/>
        </w:rPr>
        <w:t xml:space="preserve"> дышать без </w:t>
      </w:r>
      <w:proofErr w:type="gramStart"/>
      <w:r w:rsidRPr="007C59C2">
        <w:rPr>
          <w:rFonts w:asciiTheme="minorHAnsi" w:hAnsiTheme="minorHAnsi" w:cstheme="minorHAnsi"/>
          <w:sz w:val="24"/>
          <w:szCs w:val="24"/>
        </w:rPr>
        <w:t>каких</w:t>
      </w:r>
      <w:proofErr w:type="gramEnd"/>
      <w:r w:rsidRPr="007C59C2">
        <w:rPr>
          <w:rFonts w:asciiTheme="minorHAnsi" w:hAnsiTheme="minorHAnsi" w:cstheme="minorHAnsi"/>
          <w:sz w:val="24"/>
          <w:szCs w:val="24"/>
        </w:rPr>
        <w:t xml:space="preserve"> бы то ни было усилий с вашей стороны. Просто наблюдайте движение своего дыхания. При вдохе, не произнося вслух, добавьте звук</w:t>
      </w:r>
      <w:proofErr w:type="gramStart"/>
      <w:r w:rsidRPr="007C59C2">
        <w:rPr>
          <w:rFonts w:asciiTheme="minorHAnsi" w:hAnsiTheme="minorHAnsi" w:cstheme="minorHAnsi"/>
          <w:sz w:val="24"/>
          <w:szCs w:val="24"/>
        </w:rPr>
        <w:t xml:space="preserve"> С</w:t>
      </w:r>
      <w:proofErr w:type="gramEnd"/>
      <w:r w:rsidRPr="007C59C2">
        <w:rPr>
          <w:rFonts w:asciiTheme="minorHAnsi" w:hAnsiTheme="minorHAnsi" w:cstheme="minorHAnsi"/>
          <w:sz w:val="24"/>
          <w:szCs w:val="24"/>
        </w:rPr>
        <w:t xml:space="preserve">о, воздух касается носовых проходов. Осознайте это. При выдохе добавьте звук </w:t>
      </w:r>
      <w:proofErr w:type="spellStart"/>
      <w:r w:rsidRPr="007C59C2">
        <w:rPr>
          <w:rFonts w:asciiTheme="minorHAnsi" w:hAnsiTheme="minorHAnsi" w:cstheme="minorHAnsi"/>
          <w:sz w:val="24"/>
          <w:szCs w:val="24"/>
        </w:rPr>
        <w:t>Хум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, воздух снова проходит через ноздри. Входящий воздух холодит, выходящий </w:t>
      </w:r>
      <w:r w:rsidRPr="007C59C2">
        <w:rPr>
          <w:rFonts w:asciiTheme="minorHAnsi" w:hAnsiTheme="minorHAnsi" w:cstheme="minorHAnsi"/>
          <w:sz w:val="24"/>
          <w:szCs w:val="24"/>
        </w:rPr>
        <w:lastRenderedPageBreak/>
        <w:t xml:space="preserve">воздух теплый. Практикуйте это упражнение в течение 15 мин утром и вечером. </w:t>
      </w:r>
    </w:p>
    <w:p w:rsidR="006714AF" w:rsidRPr="007C59C2" w:rsidRDefault="006714AF" w:rsidP="008B289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Индийская традиционная медицина рекомендует следующие упражнения: перевернутые позы – Стойка на Голове, Стойка на плечах, а также позы Верблюда и Плуга, которые улучшают кровоснабжение мозга. Помогают и позы Лука, Кобры, </w:t>
      </w:r>
      <w:proofErr w:type="spellStart"/>
      <w:r w:rsidRPr="007C59C2">
        <w:rPr>
          <w:rFonts w:asciiTheme="minorHAnsi" w:hAnsiTheme="minorHAnsi" w:cstheme="minorHAnsi"/>
          <w:sz w:val="24"/>
          <w:szCs w:val="24"/>
        </w:rPr>
        <w:t>Шавасана</w:t>
      </w:r>
      <w:proofErr w:type="spellEnd"/>
      <w:r w:rsidRPr="007C59C2">
        <w:rPr>
          <w:rFonts w:asciiTheme="minorHAnsi" w:hAnsiTheme="minorHAnsi" w:cstheme="minorHAnsi"/>
          <w:sz w:val="24"/>
          <w:szCs w:val="24"/>
        </w:rPr>
        <w:t xml:space="preserve"> и Приветствие Солнцу (по12 циклов в день).</w:t>
      </w:r>
    </w:p>
    <w:p w:rsidR="007C59C2" w:rsidRDefault="007C59C2" w:rsidP="008B28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714AF" w:rsidRPr="007C59C2" w:rsidRDefault="006714AF" w:rsidP="008B28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Масляный массаж</w:t>
      </w:r>
    </w:p>
    <w:p w:rsidR="006714AF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D55C68" w:rsidP="000A67A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37465</wp:posOffset>
            </wp:positionV>
            <wp:extent cx="1211580" cy="895350"/>
            <wp:effectExtent l="19050" t="19050" r="26670" b="19050"/>
            <wp:wrapTight wrapText="bothSides">
              <wp:wrapPolygon edited="0">
                <wp:start x="-340" y="-460"/>
                <wp:lineTo x="-340" y="22060"/>
                <wp:lineTo x="22075" y="22060"/>
                <wp:lineTo x="22075" y="-460"/>
                <wp:lineTo x="-340" y="-46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5350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4AF" w:rsidRPr="007C59C2">
        <w:rPr>
          <w:rFonts w:asciiTheme="minorHAnsi" w:hAnsiTheme="minorHAnsi" w:cstheme="minorHAnsi"/>
          <w:sz w:val="24"/>
          <w:szCs w:val="24"/>
        </w:rPr>
        <w:t>Полезно втирать в затылок горчичное масло.</w:t>
      </w:r>
      <w:r w:rsidR="000A67A7" w:rsidRPr="007C59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14AF" w:rsidRPr="007C59C2" w:rsidRDefault="006714AF" w:rsidP="000A67A7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Полезно втирать в виски розмариновое масло.</w:t>
      </w:r>
    </w:p>
    <w:p w:rsidR="006714AF" w:rsidRPr="007C59C2" w:rsidRDefault="006714AF" w:rsidP="007C59C2">
      <w:pPr>
        <w:spacing w:after="0" w:line="240" w:lineRule="auto"/>
        <w:ind w:left="141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Закапывание</w:t>
      </w:r>
    </w:p>
    <w:p w:rsidR="006714AF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6714AF" w:rsidP="000A67A7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Смешать в равных пропорциях отвар чистотела большого и весенний майский мед и закапать в нос.</w:t>
      </w:r>
    </w:p>
    <w:p w:rsidR="006714AF" w:rsidRPr="007C59C2" w:rsidRDefault="006714AF" w:rsidP="000A67A7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Закапывать в нос фисташковое масло.</w:t>
      </w:r>
    </w:p>
    <w:p w:rsidR="006714AF" w:rsidRPr="007C59C2" w:rsidRDefault="006714AF" w:rsidP="000A67A7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>Закапывать в ухо по 1-2 капли сока лука огородного.</w:t>
      </w:r>
    </w:p>
    <w:p w:rsidR="000A67A7" w:rsidRPr="007C59C2" w:rsidRDefault="000A67A7" w:rsidP="008B28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714AF" w:rsidRPr="007C59C2" w:rsidRDefault="006714AF" w:rsidP="008B28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59C2">
        <w:rPr>
          <w:rFonts w:asciiTheme="minorHAnsi" w:hAnsiTheme="minorHAnsi" w:cstheme="minorHAnsi"/>
          <w:b/>
          <w:sz w:val="24"/>
          <w:szCs w:val="24"/>
          <w:u w:val="single"/>
        </w:rPr>
        <w:t>Советы для улучшения памяти</w:t>
      </w:r>
    </w:p>
    <w:p w:rsidR="006714AF" w:rsidRPr="007C59C2" w:rsidRDefault="006714AF" w:rsidP="006714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14AF" w:rsidRPr="007C59C2" w:rsidRDefault="006714AF" w:rsidP="000A67A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asciiTheme="minorHAnsi" w:hAnsiTheme="minorHAnsi" w:cstheme="minorHAnsi"/>
          <w:sz w:val="24"/>
          <w:szCs w:val="24"/>
        </w:rPr>
        <w:t xml:space="preserve">Наш мозг, а это основной хранитель информации или наша память, оперирует не цифрами, буквами или словами, а образами и для того чтобы крепко запоминать необходимую информацию, достаточно связывать ее с каким либо наиболее ярким образом, хорошо вам знакомым. </w:t>
      </w:r>
      <w:r w:rsidR="000A67A7" w:rsidRPr="007C59C2">
        <w:rPr>
          <w:rFonts w:asciiTheme="minorHAnsi" w:hAnsiTheme="minorHAnsi" w:cstheme="minorHAnsi"/>
          <w:sz w:val="24"/>
          <w:szCs w:val="24"/>
        </w:rPr>
        <w:t xml:space="preserve"> </w:t>
      </w:r>
      <w:r w:rsidRPr="007C59C2">
        <w:rPr>
          <w:rFonts w:asciiTheme="minorHAnsi" w:hAnsiTheme="minorHAnsi" w:cstheme="minorHAnsi"/>
          <w:sz w:val="24"/>
          <w:szCs w:val="24"/>
        </w:rPr>
        <w:t>Образ может быть в виде картинки (желательно цветной), запаха, звука или музыки, ощущения чего-либо. Думайте рифмованными и ритмическими фразами. Память необходимо постоянно тренировать, как и свой организм. Записывайте важную информацию, и вы перестанете расстраиваться из-за своей памяти. Если вы что-то забыли, просто спокойно сядьте и оставайтесь в “забывчивости”. Попытайтесь “углубиться” и откопать забытый эпизод. И внешне вы его вспомните!</w:t>
      </w:r>
    </w:p>
    <w:p w:rsidR="006714AF" w:rsidRDefault="006714AF" w:rsidP="006714A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E33D2" w:rsidRDefault="000E33D2" w:rsidP="006714A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55C68" w:rsidRDefault="00D55C68" w:rsidP="000E33D2">
      <w:pPr>
        <w:shd w:val="clear" w:color="auto" w:fill="FFFFFF"/>
        <w:ind w:left="-142" w:right="-144"/>
        <w:jc w:val="center"/>
        <w:outlineLvl w:val="0"/>
        <w:rPr>
          <w:rFonts w:cs="Times New Roman"/>
        </w:rPr>
      </w:pPr>
    </w:p>
    <w:p w:rsidR="000E33D2" w:rsidRDefault="00D55C68" w:rsidP="000E33D2">
      <w:pPr>
        <w:shd w:val="clear" w:color="auto" w:fill="FFFFFF"/>
        <w:ind w:left="-142" w:right="-144"/>
        <w:jc w:val="center"/>
        <w:outlineLvl w:val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146888" cy="1600200"/>
            <wp:effectExtent l="57150" t="38100" r="43862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88" cy="16002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D2" w:rsidRDefault="000E33D2" w:rsidP="000E33D2">
      <w:pPr>
        <w:shd w:val="clear" w:color="auto" w:fill="FFFFFF"/>
        <w:ind w:left="-142" w:right="-144"/>
        <w:jc w:val="center"/>
        <w:outlineLvl w:val="0"/>
        <w:rPr>
          <w:rFonts w:cs="Times New Roman"/>
        </w:rPr>
      </w:pPr>
    </w:p>
    <w:p w:rsidR="000E33D2" w:rsidRPr="007C59C2" w:rsidRDefault="000E33D2" w:rsidP="000E33D2">
      <w:pPr>
        <w:shd w:val="clear" w:color="auto" w:fill="FFFFFF"/>
        <w:ind w:left="-142" w:right="-144"/>
        <w:jc w:val="center"/>
        <w:outlineLvl w:val="0"/>
        <w:rPr>
          <w:rFonts w:cs="Times New Roman"/>
          <w:sz w:val="24"/>
          <w:szCs w:val="24"/>
        </w:rPr>
      </w:pPr>
      <w:r w:rsidRPr="007C59C2">
        <w:rPr>
          <w:rFonts w:cs="Times New Roman"/>
          <w:sz w:val="24"/>
          <w:szCs w:val="24"/>
        </w:rPr>
        <w:t>Список использованной литературы:</w:t>
      </w:r>
    </w:p>
    <w:p w:rsidR="000E33D2" w:rsidRPr="007C59C2" w:rsidRDefault="00E00C43" w:rsidP="000E33D2">
      <w:pPr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  <w:sz w:val="24"/>
          <w:szCs w:val="24"/>
        </w:rPr>
      </w:pPr>
      <w:r w:rsidRPr="007C59C2">
        <w:rPr>
          <w:rFonts w:cs="Times New Roman"/>
          <w:sz w:val="24"/>
          <w:szCs w:val="24"/>
        </w:rPr>
        <w:t>Алешина Т. Будем память укреплять</w:t>
      </w:r>
      <w:r w:rsidR="000E33D2" w:rsidRPr="007C59C2">
        <w:rPr>
          <w:rFonts w:cs="Times New Roman"/>
          <w:sz w:val="24"/>
          <w:szCs w:val="24"/>
        </w:rPr>
        <w:t xml:space="preserve">  //</w:t>
      </w:r>
      <w:r w:rsidR="000801E8">
        <w:rPr>
          <w:rFonts w:cs="Times New Roman"/>
          <w:sz w:val="24"/>
          <w:szCs w:val="24"/>
        </w:rPr>
        <w:t xml:space="preserve"> </w:t>
      </w:r>
      <w:r w:rsidRPr="007C59C2">
        <w:rPr>
          <w:rFonts w:cs="Times New Roman"/>
          <w:sz w:val="24"/>
          <w:szCs w:val="24"/>
        </w:rPr>
        <w:t>Ай, болит!</w:t>
      </w:r>
      <w:r w:rsidR="000E33D2" w:rsidRPr="007C59C2">
        <w:rPr>
          <w:rFonts w:cs="Times New Roman"/>
          <w:sz w:val="24"/>
          <w:szCs w:val="24"/>
        </w:rPr>
        <w:t xml:space="preserve"> – 200</w:t>
      </w:r>
      <w:r w:rsidRPr="007C59C2">
        <w:rPr>
          <w:rFonts w:cs="Times New Roman"/>
          <w:sz w:val="24"/>
          <w:szCs w:val="24"/>
        </w:rPr>
        <w:t>5</w:t>
      </w:r>
      <w:r w:rsidR="000E33D2" w:rsidRPr="007C59C2">
        <w:rPr>
          <w:rFonts w:cs="Times New Roman"/>
          <w:sz w:val="24"/>
          <w:szCs w:val="24"/>
        </w:rPr>
        <w:t xml:space="preserve">. - № </w:t>
      </w:r>
      <w:r w:rsidRPr="007C59C2">
        <w:rPr>
          <w:rFonts w:cs="Times New Roman"/>
          <w:sz w:val="24"/>
          <w:szCs w:val="24"/>
        </w:rPr>
        <w:t>31</w:t>
      </w:r>
      <w:r w:rsidR="000E33D2" w:rsidRPr="007C59C2">
        <w:rPr>
          <w:rFonts w:cs="Times New Roman"/>
          <w:sz w:val="24"/>
          <w:szCs w:val="24"/>
        </w:rPr>
        <w:t xml:space="preserve"> (</w:t>
      </w:r>
      <w:proofErr w:type="spellStart"/>
      <w:r w:rsidRPr="007C59C2">
        <w:rPr>
          <w:rFonts w:cs="Times New Roman"/>
          <w:sz w:val="24"/>
          <w:szCs w:val="24"/>
        </w:rPr>
        <w:t>нояб</w:t>
      </w:r>
      <w:proofErr w:type="spellEnd"/>
      <w:r w:rsidRPr="007C59C2">
        <w:rPr>
          <w:rFonts w:cs="Times New Roman"/>
          <w:sz w:val="24"/>
          <w:szCs w:val="24"/>
        </w:rPr>
        <w:t>.</w:t>
      </w:r>
      <w:r w:rsidR="000E33D2" w:rsidRPr="007C59C2">
        <w:rPr>
          <w:rFonts w:cs="Times New Roman"/>
          <w:sz w:val="24"/>
          <w:szCs w:val="24"/>
        </w:rPr>
        <w:t>). – С.</w:t>
      </w:r>
      <w:r w:rsidRPr="007C59C2">
        <w:rPr>
          <w:rFonts w:cs="Times New Roman"/>
          <w:sz w:val="24"/>
          <w:szCs w:val="24"/>
        </w:rPr>
        <w:t>8</w:t>
      </w:r>
      <w:r w:rsidR="000801E8">
        <w:rPr>
          <w:rFonts w:cs="Times New Roman"/>
          <w:sz w:val="24"/>
          <w:szCs w:val="24"/>
        </w:rPr>
        <w:t>-</w:t>
      </w:r>
      <w:r w:rsidRPr="007C59C2">
        <w:rPr>
          <w:rFonts w:cs="Times New Roman"/>
          <w:sz w:val="24"/>
          <w:szCs w:val="24"/>
        </w:rPr>
        <w:t>9</w:t>
      </w:r>
      <w:r w:rsidR="000E33D2" w:rsidRPr="007C59C2">
        <w:rPr>
          <w:rFonts w:cs="Times New Roman"/>
          <w:sz w:val="24"/>
          <w:szCs w:val="24"/>
        </w:rPr>
        <w:t>.</w:t>
      </w:r>
    </w:p>
    <w:p w:rsidR="000E33D2" w:rsidRPr="007C59C2" w:rsidRDefault="00E00C43" w:rsidP="000E33D2">
      <w:pPr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  <w:sz w:val="24"/>
          <w:szCs w:val="24"/>
        </w:rPr>
      </w:pPr>
      <w:r w:rsidRPr="007C59C2">
        <w:rPr>
          <w:rFonts w:cs="Times New Roman"/>
          <w:sz w:val="24"/>
          <w:szCs w:val="24"/>
        </w:rPr>
        <w:t>Как возвратить память</w:t>
      </w:r>
      <w:proofErr w:type="gramStart"/>
      <w:r w:rsidR="000E33D2" w:rsidRPr="007C59C2">
        <w:rPr>
          <w:rFonts w:cs="Times New Roman"/>
          <w:sz w:val="24"/>
          <w:szCs w:val="24"/>
        </w:rPr>
        <w:t xml:space="preserve">  //</w:t>
      </w:r>
      <w:r w:rsidR="000801E8">
        <w:rPr>
          <w:rFonts w:cs="Times New Roman"/>
          <w:sz w:val="24"/>
          <w:szCs w:val="24"/>
        </w:rPr>
        <w:t xml:space="preserve"> </w:t>
      </w:r>
      <w:r w:rsidR="002F4CE7" w:rsidRPr="007C59C2">
        <w:rPr>
          <w:rFonts w:cs="Times New Roman"/>
          <w:sz w:val="24"/>
          <w:szCs w:val="24"/>
        </w:rPr>
        <w:t>А</w:t>
      </w:r>
      <w:proofErr w:type="gramEnd"/>
      <w:r w:rsidR="002F4CE7" w:rsidRPr="007C59C2">
        <w:rPr>
          <w:rFonts w:cs="Times New Roman"/>
          <w:sz w:val="24"/>
          <w:szCs w:val="24"/>
        </w:rPr>
        <w:t xml:space="preserve">й, болит! </w:t>
      </w:r>
      <w:r w:rsidR="000E33D2" w:rsidRPr="007C59C2">
        <w:rPr>
          <w:rFonts w:cs="Times New Roman"/>
          <w:sz w:val="24"/>
          <w:szCs w:val="24"/>
        </w:rPr>
        <w:t>– 20</w:t>
      </w:r>
      <w:r w:rsidR="002F4CE7" w:rsidRPr="007C59C2">
        <w:rPr>
          <w:rFonts w:cs="Times New Roman"/>
          <w:sz w:val="24"/>
          <w:szCs w:val="24"/>
        </w:rPr>
        <w:t>08</w:t>
      </w:r>
      <w:r w:rsidR="000E33D2" w:rsidRPr="007C59C2">
        <w:rPr>
          <w:rFonts w:cs="Times New Roman"/>
          <w:sz w:val="24"/>
          <w:szCs w:val="24"/>
        </w:rPr>
        <w:t xml:space="preserve">. - № </w:t>
      </w:r>
      <w:r w:rsidR="002F4CE7" w:rsidRPr="007C59C2">
        <w:rPr>
          <w:rFonts w:cs="Times New Roman"/>
          <w:sz w:val="24"/>
          <w:szCs w:val="24"/>
        </w:rPr>
        <w:t>8</w:t>
      </w:r>
      <w:r w:rsidR="000E33D2" w:rsidRPr="007C59C2">
        <w:rPr>
          <w:rFonts w:cs="Times New Roman"/>
          <w:sz w:val="24"/>
          <w:szCs w:val="24"/>
        </w:rPr>
        <w:t xml:space="preserve"> (</w:t>
      </w:r>
      <w:r w:rsidR="002F4CE7" w:rsidRPr="007C59C2">
        <w:rPr>
          <w:rFonts w:cs="Times New Roman"/>
          <w:sz w:val="24"/>
          <w:szCs w:val="24"/>
        </w:rPr>
        <w:t>апр</w:t>
      </w:r>
      <w:r w:rsidR="000E33D2" w:rsidRPr="007C59C2">
        <w:rPr>
          <w:rFonts w:cs="Times New Roman"/>
          <w:sz w:val="24"/>
          <w:szCs w:val="24"/>
        </w:rPr>
        <w:t xml:space="preserve">.). – С. </w:t>
      </w:r>
      <w:r w:rsidR="002F4CE7" w:rsidRPr="007C59C2">
        <w:rPr>
          <w:rFonts w:cs="Times New Roman"/>
          <w:sz w:val="24"/>
          <w:szCs w:val="24"/>
        </w:rPr>
        <w:t>12.</w:t>
      </w:r>
    </w:p>
    <w:p w:rsidR="000E33D2" w:rsidRPr="007C59C2" w:rsidRDefault="002F4CE7" w:rsidP="000E33D2">
      <w:pPr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  <w:sz w:val="24"/>
          <w:szCs w:val="24"/>
        </w:rPr>
      </w:pPr>
      <w:r w:rsidRPr="007C59C2">
        <w:rPr>
          <w:rFonts w:cs="Times New Roman"/>
          <w:sz w:val="24"/>
          <w:szCs w:val="24"/>
        </w:rPr>
        <w:t>Киселева Л. Чем «подкормить» мозг? //</w:t>
      </w:r>
      <w:r w:rsidR="000801E8">
        <w:rPr>
          <w:rFonts w:cs="Times New Roman"/>
          <w:sz w:val="24"/>
          <w:szCs w:val="24"/>
        </w:rPr>
        <w:t xml:space="preserve"> </w:t>
      </w:r>
      <w:r w:rsidRPr="007C59C2">
        <w:rPr>
          <w:rFonts w:cs="Times New Roman"/>
          <w:sz w:val="24"/>
          <w:szCs w:val="24"/>
        </w:rPr>
        <w:t>Народный доктор.</w:t>
      </w:r>
      <w:r w:rsidR="000801E8">
        <w:rPr>
          <w:rFonts w:cs="Times New Roman"/>
          <w:sz w:val="24"/>
          <w:szCs w:val="24"/>
        </w:rPr>
        <w:t xml:space="preserve"> – 2010. - № 2 (янв.). – С 18-</w:t>
      </w:r>
      <w:r w:rsidRPr="007C59C2">
        <w:rPr>
          <w:rFonts w:cs="Times New Roman"/>
          <w:sz w:val="24"/>
          <w:szCs w:val="24"/>
        </w:rPr>
        <w:t>19.</w:t>
      </w:r>
    </w:p>
    <w:p w:rsidR="002F4CE7" w:rsidRPr="007C59C2" w:rsidRDefault="002F4CE7" w:rsidP="002F4CE7">
      <w:pPr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7C59C2">
        <w:rPr>
          <w:rFonts w:cs="Times New Roman"/>
          <w:sz w:val="24"/>
          <w:szCs w:val="24"/>
        </w:rPr>
        <w:t>Силонова</w:t>
      </w:r>
      <w:proofErr w:type="spellEnd"/>
      <w:r w:rsidRPr="007C59C2">
        <w:rPr>
          <w:rFonts w:cs="Times New Roman"/>
          <w:sz w:val="24"/>
          <w:szCs w:val="24"/>
        </w:rPr>
        <w:t xml:space="preserve"> Н. Зарядка для памяти //</w:t>
      </w:r>
      <w:r w:rsidR="000801E8">
        <w:rPr>
          <w:rFonts w:cs="Times New Roman"/>
          <w:sz w:val="24"/>
          <w:szCs w:val="24"/>
        </w:rPr>
        <w:t xml:space="preserve"> </w:t>
      </w:r>
      <w:r w:rsidRPr="007C59C2">
        <w:rPr>
          <w:rFonts w:cs="Times New Roman"/>
          <w:sz w:val="24"/>
          <w:szCs w:val="24"/>
        </w:rPr>
        <w:t xml:space="preserve">Предупреждение. </w:t>
      </w:r>
      <w:r w:rsidR="000801E8">
        <w:rPr>
          <w:rFonts w:cs="Times New Roman"/>
          <w:sz w:val="24"/>
          <w:szCs w:val="24"/>
        </w:rPr>
        <w:t>– 2005. - № 6 (июнь). – С. 67-</w:t>
      </w:r>
      <w:r w:rsidRPr="007C59C2">
        <w:rPr>
          <w:rFonts w:cs="Times New Roman"/>
          <w:sz w:val="24"/>
          <w:szCs w:val="24"/>
        </w:rPr>
        <w:t>72.</w:t>
      </w:r>
    </w:p>
    <w:p w:rsidR="002F4CE7" w:rsidRPr="007C59C2" w:rsidRDefault="000320C3" w:rsidP="002F4CE7">
      <w:pPr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  <w:sz w:val="24"/>
          <w:szCs w:val="24"/>
        </w:rPr>
      </w:pPr>
      <w:hyperlink r:id="rId15" w:history="1">
        <w:r w:rsidR="009330CF" w:rsidRPr="007C59C2">
          <w:rPr>
            <w:rStyle w:val="aa"/>
            <w:color w:val="auto"/>
            <w:sz w:val="24"/>
            <w:szCs w:val="24"/>
          </w:rPr>
          <w:t>http://sochianapa.ru/catalogue/metodi_i_sredstva_lechenia/narodnie_metodi_lechenia/kak_vosstanovit_pamjat/</w:t>
        </w:r>
      </w:hyperlink>
    </w:p>
    <w:p w:rsidR="009330CF" w:rsidRPr="007C59C2" w:rsidRDefault="000320C3" w:rsidP="002F4CE7">
      <w:pPr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  <w:sz w:val="24"/>
          <w:szCs w:val="24"/>
        </w:rPr>
      </w:pPr>
      <w:hyperlink r:id="rId16" w:history="1">
        <w:r w:rsidR="009330CF" w:rsidRPr="007C59C2">
          <w:rPr>
            <w:rStyle w:val="aa"/>
            <w:color w:val="auto"/>
            <w:sz w:val="24"/>
            <w:szCs w:val="24"/>
          </w:rPr>
          <w:t>http://e7z.ru/index.php/body/2011-05-16-00-16-47/1100-2011-09-24-22-16-57</w:t>
        </w:r>
      </w:hyperlink>
    </w:p>
    <w:p w:rsidR="007C59C2" w:rsidRPr="007C59C2" w:rsidRDefault="007C59C2" w:rsidP="002F4CE7">
      <w:pPr>
        <w:shd w:val="clear" w:color="auto" w:fill="FFFFFF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7C59C2" w:rsidRDefault="007C59C2" w:rsidP="002F4CE7">
      <w:pPr>
        <w:shd w:val="clear" w:color="auto" w:fill="FFFFFF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7C59C2" w:rsidRDefault="007C59C2" w:rsidP="002F4CE7">
      <w:pPr>
        <w:shd w:val="clear" w:color="auto" w:fill="FFFFFF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0E33D2" w:rsidRPr="007C59C2" w:rsidRDefault="000E33D2" w:rsidP="002F4CE7">
      <w:pPr>
        <w:shd w:val="clear" w:color="auto" w:fill="FFFFFF"/>
        <w:spacing w:after="0"/>
        <w:jc w:val="center"/>
        <w:outlineLvl w:val="0"/>
        <w:rPr>
          <w:rFonts w:cs="Times New Roman"/>
          <w:sz w:val="24"/>
          <w:szCs w:val="24"/>
        </w:rPr>
      </w:pPr>
      <w:proofErr w:type="gramStart"/>
      <w:r w:rsidRPr="007C59C2">
        <w:rPr>
          <w:rFonts w:cs="Times New Roman"/>
          <w:sz w:val="24"/>
          <w:szCs w:val="24"/>
        </w:rPr>
        <w:t>Ответственная</w:t>
      </w:r>
      <w:proofErr w:type="gramEnd"/>
      <w:r w:rsidRPr="007C59C2">
        <w:rPr>
          <w:rFonts w:cs="Times New Roman"/>
          <w:sz w:val="24"/>
          <w:szCs w:val="24"/>
        </w:rPr>
        <w:t xml:space="preserve"> за выпуск</w:t>
      </w:r>
    </w:p>
    <w:p w:rsidR="000E33D2" w:rsidRPr="007C59C2" w:rsidRDefault="000E33D2" w:rsidP="002F4CE7">
      <w:pPr>
        <w:shd w:val="clear" w:color="auto" w:fill="FFFFFF"/>
        <w:spacing w:after="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7C59C2">
        <w:rPr>
          <w:rFonts w:cs="Times New Roman"/>
          <w:sz w:val="24"/>
          <w:szCs w:val="24"/>
        </w:rPr>
        <w:t>библиотекарь библиотеки-филиала № 5 Л.В. Алтухова</w:t>
      </w:r>
    </w:p>
    <w:sectPr w:rsidR="000E33D2" w:rsidRPr="007C59C2" w:rsidSect="00E464E3">
      <w:footerReference w:type="default" r:id="rId17"/>
      <w:pgSz w:w="8419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6D" w:rsidRDefault="005C546D" w:rsidP="00E464E3">
      <w:pPr>
        <w:spacing w:after="0" w:line="240" w:lineRule="auto"/>
      </w:pPr>
      <w:r>
        <w:separator/>
      </w:r>
    </w:p>
  </w:endnote>
  <w:endnote w:type="continuationSeparator" w:id="0">
    <w:p w:rsidR="005C546D" w:rsidRDefault="005C546D" w:rsidP="00E4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0124"/>
      <w:docPartObj>
        <w:docPartGallery w:val="Page Numbers (Bottom of Page)"/>
        <w:docPartUnique/>
      </w:docPartObj>
    </w:sdtPr>
    <w:sdtContent>
      <w:p w:rsidR="00E464E3" w:rsidRDefault="000320C3">
        <w:pPr>
          <w:pStyle w:val="a8"/>
          <w:jc w:val="right"/>
        </w:pPr>
        <w:r w:rsidRPr="00E464E3">
          <w:rPr>
            <w:sz w:val="16"/>
            <w:szCs w:val="16"/>
          </w:rPr>
          <w:fldChar w:fldCharType="begin"/>
        </w:r>
        <w:r w:rsidR="00E464E3" w:rsidRPr="00E464E3">
          <w:rPr>
            <w:sz w:val="16"/>
            <w:szCs w:val="16"/>
          </w:rPr>
          <w:instrText xml:space="preserve"> PAGE   \* MERGEFORMAT </w:instrText>
        </w:r>
        <w:r w:rsidRPr="00E464E3">
          <w:rPr>
            <w:sz w:val="16"/>
            <w:szCs w:val="16"/>
          </w:rPr>
          <w:fldChar w:fldCharType="separate"/>
        </w:r>
        <w:r w:rsidR="000801E8">
          <w:rPr>
            <w:noProof/>
            <w:sz w:val="16"/>
            <w:szCs w:val="16"/>
          </w:rPr>
          <w:t>6</w:t>
        </w:r>
        <w:r w:rsidRPr="00E464E3">
          <w:rPr>
            <w:sz w:val="16"/>
            <w:szCs w:val="16"/>
          </w:rPr>
          <w:fldChar w:fldCharType="end"/>
        </w:r>
      </w:p>
    </w:sdtContent>
  </w:sdt>
  <w:p w:rsidR="00E464E3" w:rsidRDefault="00E464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6D" w:rsidRDefault="005C546D" w:rsidP="00E464E3">
      <w:pPr>
        <w:spacing w:after="0" w:line="240" w:lineRule="auto"/>
      </w:pPr>
      <w:r>
        <w:separator/>
      </w:r>
    </w:p>
  </w:footnote>
  <w:footnote w:type="continuationSeparator" w:id="0">
    <w:p w:rsidR="005C546D" w:rsidRDefault="005C546D" w:rsidP="00E4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BA6"/>
    <w:multiLevelType w:val="hybridMultilevel"/>
    <w:tmpl w:val="D6980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0AA5"/>
    <w:multiLevelType w:val="hybridMultilevel"/>
    <w:tmpl w:val="CE6487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7F8"/>
    <w:multiLevelType w:val="hybridMultilevel"/>
    <w:tmpl w:val="0FA0E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72C1"/>
    <w:multiLevelType w:val="hybridMultilevel"/>
    <w:tmpl w:val="D690F7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CF02E18"/>
    <w:multiLevelType w:val="hybridMultilevel"/>
    <w:tmpl w:val="DF242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AF"/>
    <w:rsid w:val="000320C3"/>
    <w:rsid w:val="000801E8"/>
    <w:rsid w:val="000A67A7"/>
    <w:rsid w:val="000D0A98"/>
    <w:rsid w:val="000E33D2"/>
    <w:rsid w:val="00163049"/>
    <w:rsid w:val="0018016C"/>
    <w:rsid w:val="002F4CE7"/>
    <w:rsid w:val="00381F0C"/>
    <w:rsid w:val="005C546D"/>
    <w:rsid w:val="006257A9"/>
    <w:rsid w:val="006714AF"/>
    <w:rsid w:val="006F768B"/>
    <w:rsid w:val="0072155D"/>
    <w:rsid w:val="007C59C2"/>
    <w:rsid w:val="0081057E"/>
    <w:rsid w:val="008B2897"/>
    <w:rsid w:val="009330CF"/>
    <w:rsid w:val="009A62BC"/>
    <w:rsid w:val="009C3D75"/>
    <w:rsid w:val="00AE16BB"/>
    <w:rsid w:val="00B01D96"/>
    <w:rsid w:val="00B562DA"/>
    <w:rsid w:val="00C15DE3"/>
    <w:rsid w:val="00C42C8A"/>
    <w:rsid w:val="00C91348"/>
    <w:rsid w:val="00C9651E"/>
    <w:rsid w:val="00D55C68"/>
    <w:rsid w:val="00E00C43"/>
    <w:rsid w:val="00E464E3"/>
    <w:rsid w:val="00E562CE"/>
    <w:rsid w:val="00E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5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4E3"/>
  </w:style>
  <w:style w:type="paragraph" w:styleId="a8">
    <w:name w:val="footer"/>
    <w:basedOn w:val="a"/>
    <w:link w:val="a9"/>
    <w:uiPriority w:val="99"/>
    <w:unhideWhenUsed/>
    <w:rsid w:val="00E4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4E3"/>
  </w:style>
  <w:style w:type="character" w:styleId="aa">
    <w:name w:val="Hyperlink"/>
    <w:basedOn w:val="a0"/>
    <w:uiPriority w:val="99"/>
    <w:rsid w:val="000E33D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7z.ru/index.php/body/2011-05-16-00-16-47/1100-2011-09-24-22-16-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ochianapa.ru/catalogue/metodi_i_sredstva_lechenia/narodnie_metodi_lechenia/kak_vosstanovit_pamjat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7</cp:revision>
  <cp:lastPrinted>2013-02-24T12:25:00Z</cp:lastPrinted>
  <dcterms:created xsi:type="dcterms:W3CDTF">2013-02-22T12:06:00Z</dcterms:created>
  <dcterms:modified xsi:type="dcterms:W3CDTF">2018-09-25T10:09:00Z</dcterms:modified>
</cp:coreProperties>
</file>