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FF448E" w:rsidRDefault="00FF448E" w:rsidP="00BA3728">
      <w:pPr>
        <w:jc w:val="right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FF448E">
        <w:rPr>
          <w:rFonts w:ascii="Times New Roman" w:hAnsi="Times New Roman" w:cs="Times New Roman"/>
          <w:b/>
          <w:sz w:val="28"/>
          <w:szCs w:val="28"/>
        </w:rPr>
        <w:t>МКУК г-к Кисловодска «ЦБС»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448E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18 +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D61DA6" w:rsidRPr="00FF448E" w:rsidRDefault="00FF448E" w:rsidP="00BA3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F448E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FF448E" w:rsidRDefault="00D61DA6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722" w:rsidRPr="00FF448E" w:rsidRDefault="00CE71A0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FF448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FF448E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DA6" w:rsidRPr="00FF448E" w:rsidRDefault="00C659C9" w:rsidP="00BA37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9C9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49.95pt;height:126.4pt" fillcolor="#06c" strokecolor="#9cf" strokeweight="1.5pt">
            <v:shadow on="t" color="#900" opacity=".5"/>
            <v:textpath style="font-family:&quot;Impact&quot;;v-text-kern:t" trim="t" fitpath="t" string="Т О П И Н А М Б У Р&#10;полезные свойства &#10;и народные &#10;методы лечения"/>
          </v:shape>
        </w:pict>
      </w:r>
    </w:p>
    <w:p w:rsidR="003843AB" w:rsidRPr="00FF448E" w:rsidRDefault="003843AB" w:rsidP="00BA372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43AB" w:rsidRPr="00FF448E" w:rsidRDefault="00267A98" w:rsidP="00BA372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33020</wp:posOffset>
            </wp:positionV>
            <wp:extent cx="3019425" cy="2795905"/>
            <wp:effectExtent l="57150" t="57150" r="66675" b="61595"/>
            <wp:wrapTight wrapText="bothSides">
              <wp:wrapPolygon edited="0">
                <wp:start x="-409" y="-442"/>
                <wp:lineTo x="-409" y="22076"/>
                <wp:lineTo x="22077" y="22076"/>
                <wp:lineTo x="22077" y="-442"/>
                <wp:lineTo x="-409" y="-442"/>
              </wp:wrapPolygon>
            </wp:wrapTight>
            <wp:docPr id="52" name="Рисунок 52" descr="http://kakotvet.com/images/kak_gotovit_topinamb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akotvet.com/images/kak_gotovit_topinamb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9590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F77" w:rsidRPr="00FF44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3AB" w:rsidRPr="00FF448E" w:rsidRDefault="003843AB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Pr="00FF448E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9352A" w:rsidRDefault="0069352A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7A98" w:rsidRDefault="00267A98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7A98" w:rsidRDefault="00267A98" w:rsidP="00BA3728">
      <w:pPr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4794A" w:rsidRPr="00BA2A96" w:rsidRDefault="00F66591" w:rsidP="00A02E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8E">
        <w:rPr>
          <w:rFonts w:ascii="Times New Roman" w:hAnsi="Times New Roman" w:cs="Times New Roman"/>
          <w:b/>
          <w:sz w:val="28"/>
          <w:szCs w:val="28"/>
        </w:rPr>
        <w:t>Кисловодск, 2016</w:t>
      </w:r>
      <w:r w:rsidR="00112F31" w:rsidRPr="00FF44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448E" w:rsidRPr="00321A40" w:rsidRDefault="0034794A" w:rsidP="00986420">
      <w:pPr>
        <w:widowControl/>
        <w:pBdr>
          <w:top w:val="triple" w:sz="4" w:space="1" w:color="002060"/>
          <w:left w:val="triple" w:sz="4" w:space="0" w:color="002060"/>
          <w:bottom w:val="triple" w:sz="4" w:space="1" w:color="002060"/>
          <w:right w:val="triple" w:sz="4" w:space="0" w:color="002060"/>
        </w:pBdr>
        <w:shd w:val="clear" w:color="auto" w:fill="DAEEF3" w:themeFill="accent5" w:themeFillTint="33"/>
        <w:autoSpaceDE/>
        <w:autoSpaceDN/>
        <w:adjustRightInd/>
        <w:ind w:left="851" w:right="989"/>
        <w:jc w:val="both"/>
        <w:textAlignment w:val="baseline"/>
        <w:rPr>
          <w:rFonts w:asciiTheme="majorHAnsi" w:hAnsiTheme="majorHAnsi" w:cs="Times New Roman"/>
          <w:b/>
          <w:i/>
          <w:iCs/>
          <w:color w:val="0000CC"/>
          <w:sz w:val="30"/>
          <w:szCs w:val="30"/>
        </w:rPr>
      </w:pPr>
      <w:r w:rsidRPr="0034794A">
        <w:rPr>
          <w:rFonts w:asciiTheme="majorHAnsi" w:hAnsiTheme="majorHAnsi" w:cs="Times New Roman"/>
          <w:b/>
          <w:color w:val="0000CC"/>
          <w:sz w:val="32"/>
          <w:szCs w:val="32"/>
        </w:rPr>
        <w:lastRenderedPageBreak/>
        <w:t> </w:t>
      </w:r>
      <w:r>
        <w:rPr>
          <w:rFonts w:asciiTheme="majorHAnsi" w:hAnsiTheme="majorHAnsi" w:cs="Times New Roman"/>
          <w:b/>
          <w:color w:val="0000CC"/>
          <w:sz w:val="32"/>
          <w:szCs w:val="32"/>
        </w:rPr>
        <w:tab/>
      </w:r>
      <w:r w:rsidRPr="00321A40">
        <w:rPr>
          <w:rFonts w:asciiTheme="majorHAnsi" w:hAnsiTheme="majorHAnsi" w:cs="Times New Roman"/>
          <w:b/>
          <w:i/>
          <w:iCs/>
          <w:color w:val="0000CC"/>
          <w:sz w:val="30"/>
          <w:szCs w:val="30"/>
        </w:rPr>
        <w:t>«Топинамбур — идеальное, самой судьбой посланное нам,</w:t>
      </w:r>
      <w:r w:rsidR="00986420">
        <w:rPr>
          <w:rFonts w:asciiTheme="majorHAnsi" w:hAnsiTheme="majorHAnsi" w:cs="Times New Roman"/>
          <w:b/>
          <w:i/>
          <w:iCs/>
          <w:color w:val="0000CC"/>
          <w:sz w:val="30"/>
          <w:szCs w:val="30"/>
        </w:rPr>
        <w:t xml:space="preserve"> живущим на планете Земля,</w:t>
      </w:r>
      <w:r w:rsidRPr="00321A40">
        <w:rPr>
          <w:rFonts w:asciiTheme="majorHAnsi" w:hAnsiTheme="majorHAnsi" w:cs="Times New Roman"/>
          <w:b/>
          <w:i/>
          <w:iCs/>
          <w:color w:val="0000CC"/>
          <w:sz w:val="30"/>
          <w:szCs w:val="30"/>
        </w:rPr>
        <w:t xml:space="preserve"> растение»</w:t>
      </w:r>
    </w:p>
    <w:p w:rsidR="0034794A" w:rsidRPr="00321A40" w:rsidRDefault="00142095" w:rsidP="00986420">
      <w:pPr>
        <w:widowControl/>
        <w:pBdr>
          <w:top w:val="triple" w:sz="4" w:space="1" w:color="002060"/>
          <w:left w:val="triple" w:sz="4" w:space="0" w:color="002060"/>
          <w:bottom w:val="triple" w:sz="4" w:space="1" w:color="002060"/>
          <w:right w:val="triple" w:sz="4" w:space="0" w:color="002060"/>
        </w:pBdr>
        <w:shd w:val="clear" w:color="auto" w:fill="DAEEF3" w:themeFill="accent5" w:themeFillTint="33"/>
        <w:autoSpaceDE/>
        <w:autoSpaceDN/>
        <w:adjustRightInd/>
        <w:ind w:left="851" w:right="989"/>
        <w:jc w:val="right"/>
        <w:textAlignment w:val="baseline"/>
        <w:rPr>
          <w:rFonts w:asciiTheme="majorHAnsi" w:hAnsiTheme="majorHAnsi" w:cs="Times New Roman"/>
          <w:b/>
          <w:i/>
          <w:color w:val="0000CC"/>
          <w:sz w:val="30"/>
          <w:szCs w:val="30"/>
        </w:rPr>
      </w:pPr>
      <w:r w:rsidRPr="00321A40">
        <w:rPr>
          <w:rFonts w:asciiTheme="majorHAnsi" w:hAnsiTheme="majorHAnsi" w:cs="Times New Roman"/>
          <w:b/>
          <w:i/>
          <w:color w:val="0000CC"/>
          <w:sz w:val="30"/>
          <w:szCs w:val="30"/>
        </w:rPr>
        <w:t xml:space="preserve">В. И. </w:t>
      </w:r>
      <w:r w:rsidR="0034794A" w:rsidRPr="00321A40">
        <w:rPr>
          <w:rFonts w:asciiTheme="majorHAnsi" w:hAnsiTheme="majorHAnsi" w:cs="Times New Roman"/>
          <w:b/>
          <w:i/>
          <w:color w:val="0000CC"/>
          <w:sz w:val="30"/>
          <w:szCs w:val="30"/>
        </w:rPr>
        <w:t>Козловский</w:t>
      </w:r>
    </w:p>
    <w:p w:rsidR="009D2705" w:rsidRPr="00FF448E" w:rsidRDefault="009D2705" w:rsidP="00BA372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705" w:rsidRPr="00FF448E" w:rsidRDefault="00BA2A96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2465070</wp:posOffset>
            </wp:positionV>
            <wp:extent cx="1562100" cy="1114425"/>
            <wp:effectExtent l="57150" t="57150" r="57150" b="66675"/>
            <wp:wrapTight wrapText="bothSides">
              <wp:wrapPolygon edited="0">
                <wp:start x="-790" y="-1108"/>
                <wp:lineTo x="-790" y="22892"/>
                <wp:lineTo x="22390" y="22892"/>
                <wp:lineTo x="22390" y="-1108"/>
                <wp:lineTo x="-790" y="-1108"/>
              </wp:wrapPolygon>
            </wp:wrapTight>
            <wp:docPr id="25" name="Рисунок 25" descr="http://files.storeland.ru/web/upload/sitefiles/2/184/183333/aardp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storeland.ru/web/upload/sitefiles/2/184/183333/aardpe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144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05" w:rsidRPr="00FF448E">
        <w:rPr>
          <w:rFonts w:ascii="Times New Roman" w:hAnsi="Times New Roman" w:cs="Times New Roman"/>
          <w:sz w:val="28"/>
          <w:szCs w:val="28"/>
        </w:rPr>
        <w:t xml:space="preserve"> </w:t>
      </w:r>
      <w:r w:rsidR="00FF448E">
        <w:rPr>
          <w:rFonts w:ascii="Times New Roman" w:hAnsi="Times New Roman" w:cs="Times New Roman"/>
          <w:sz w:val="28"/>
          <w:szCs w:val="28"/>
        </w:rPr>
        <w:tab/>
      </w:r>
      <w:r w:rsidR="009D2705" w:rsidRPr="00FF448E">
        <w:rPr>
          <w:rFonts w:ascii="Times New Roman" w:hAnsi="Times New Roman" w:cs="Times New Roman"/>
          <w:sz w:val="28"/>
          <w:szCs w:val="28"/>
        </w:rPr>
        <w:t xml:space="preserve">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необычное имя корнеплод получил от названия племени североамериканских индейцев – </w:t>
      </w:r>
      <w:proofErr w:type="spellStart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топинамбо</w:t>
      </w:r>
      <w:proofErr w:type="spellEnd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. В районах Великих Американских озер уникальное растение начали выращивать еще две тысячи лет назад. В Европу топинамбур попал раньше картофеля. Это произошло в XVI веке при содействии французских переселенцев, которые спаслись от голода в 1610 году благодаря неизвестным клубням. Во Франции топинамбур очень понравился, и его стали выращивать как культурное растение. Вскоре он был вытеснен картофелем, который показывал большую урожайность и имел нейтральный вкус. Постепенно топинамбур перешел</w:t>
      </w:r>
      <w:r w:rsidR="009B0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разряд деликатесных растений</w:t>
      </w:r>
      <w:r w:rsid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A2A96">
        <w:t xml:space="preserve">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F448E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 распростра</w:t>
      </w:r>
      <w:r w:rsidR="00142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нение в России овощ получил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тридцатые годы прошлого столетия. Этому во многом способствовала </w:t>
      </w:r>
      <w:proofErr w:type="spellStart"/>
      <w:proofErr w:type="gramStart"/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</w:t>
      </w:r>
      <w:r w:rsidR="00A02E7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spellEnd"/>
      <w:proofErr w:type="gramEnd"/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академиком Н. И. Вавиловым Всесоюзная конференция по изучению данной культуры. На ней выдающийся селекционер дал подробную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характеристику растению и призывал повсеместно культивировать топинамбур. Полезные свойства и лечения корнеплодом различных болезней стали активно использоваться в народной медицине. </w:t>
      </w:r>
      <w:r w:rsid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2705" w:rsidRPr="00FF448E" w:rsidRDefault="00BA2A96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75565</wp:posOffset>
            </wp:positionV>
            <wp:extent cx="1461135" cy="1101725"/>
            <wp:effectExtent l="57150" t="57150" r="62865" b="60325"/>
            <wp:wrapTight wrapText="bothSides">
              <wp:wrapPolygon edited="0">
                <wp:start x="-845" y="-1120"/>
                <wp:lineTo x="-845" y="22783"/>
                <wp:lineTo x="22529" y="22783"/>
                <wp:lineTo x="22529" y="-1120"/>
                <wp:lineTo x="-845" y="-1120"/>
              </wp:wrapPolygon>
            </wp:wrapTight>
            <wp:docPr id="34" name="Рисунок 34" descr="http://img04.rl0.ru/pgc/432x288/52afdcae-1306-4fe3-1306-4fec1774d488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g04.rl0.ru/pgc/432x288/52afdcae-1306-4fe3-1306-4fec1774d488.photo.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101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Другое свое название - земляная груша - растение получило из-за внешнего сходства со сладкими плодами. У топинамбура есть еще множество разнообразных "прозвищ": солнечный корень, иерусалимский артишок, клубневый подсолнечник, сладкий или </w:t>
      </w:r>
      <w:proofErr w:type="spellStart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шнапсовый</w:t>
      </w:r>
      <w:proofErr w:type="spellEnd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картофель</w:t>
      </w:r>
      <w:r w:rsid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1770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Опытные огородники отзываются о топинамбуре как о неприхотливой овощной культуре, не требующей особого внимания и специального ухода. Многолетнее травянистое растение способно за сезон вырасти до трех метров в высоту. Но главная ценность - в его клубнях, которые благополучно зимуют в земле. Их форма бывает разнообразной и может напоминать грушу, яблоко или веретено. Под тонкой кожицей скрывается белая упругая мякоть, имеющая легкий привкус подсолнечного масла. Клубни в почве способны выдерживат</w:t>
      </w:r>
      <w:r w:rsidR="00A02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сильные морозы, доходящие до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градусов</w:t>
      </w:r>
      <w:r w:rsidR="00A02E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мороза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0046" w:rsidRPr="00D80046">
        <w:t xml:space="preserve"> </w:t>
      </w:r>
    </w:p>
    <w:p w:rsidR="00CF0FD5" w:rsidRDefault="009D2705" w:rsidP="00CF0FD5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корнеплода есть удивительная способность - не впитывать в себя никаких искусственных удобрений </w:t>
      </w:r>
      <w:r w:rsidR="00CF0FD5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вредных веществ. Т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опинамбур отлично произрастает на землях, пораженных радиацией, оставаясь при этом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абсолютно чистым. Необычайный вкус и плотная структура позволяют употреблять в пищу овощ в любом виде: сыром, жареном, отварном. Из него можно готовить сладкие блюда, компоты, варенье, пюре и многое другое. </w:t>
      </w:r>
    </w:p>
    <w:p w:rsidR="009E24A2" w:rsidRPr="00321A40" w:rsidRDefault="009E24A2" w:rsidP="00BA3728">
      <w:pPr>
        <w:spacing w:line="276" w:lineRule="auto"/>
        <w:ind w:right="564"/>
        <w:jc w:val="both"/>
        <w:outlineLvl w:val="0"/>
        <w:rPr>
          <w:rFonts w:asciiTheme="majorHAnsi" w:hAnsiTheme="majorHAnsi" w:cs="Times New Roman"/>
          <w:i/>
          <w:sz w:val="28"/>
          <w:szCs w:val="28"/>
          <w:shd w:val="clear" w:color="auto" w:fill="FFFFFF"/>
        </w:rPr>
      </w:pPr>
    </w:p>
    <w:p w:rsidR="009E24A2" w:rsidRDefault="009E24A2" w:rsidP="00BA3728">
      <w:pPr>
        <w:spacing w:line="276" w:lineRule="auto"/>
        <w:ind w:firstLine="708"/>
        <w:jc w:val="both"/>
        <w:outlineLvl w:val="0"/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</w:pPr>
      <w:r w:rsidRPr="009E24A2"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  <w:t>Лечебные свойства топинамбура</w:t>
      </w:r>
    </w:p>
    <w:p w:rsidR="00BA2A96" w:rsidRPr="00BA2A96" w:rsidRDefault="00BA2A96" w:rsidP="00BA3728">
      <w:pPr>
        <w:spacing w:line="276" w:lineRule="auto"/>
        <w:ind w:firstLine="708"/>
        <w:jc w:val="both"/>
        <w:outlineLvl w:val="0"/>
        <w:rPr>
          <w:rFonts w:asciiTheme="majorHAnsi" w:hAnsiTheme="majorHAnsi" w:cs="Times New Roman"/>
          <w:b/>
          <w:color w:val="000099"/>
          <w:shd w:val="clear" w:color="auto" w:fill="FFFFFF"/>
        </w:rPr>
      </w:pPr>
    </w:p>
    <w:p w:rsidR="009D2705" w:rsidRPr="009E24A2" w:rsidRDefault="009E24A2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Лечебные свойства топинамбура основываются на самом ценном качестве – практически полном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сутствии в нем тяжелых металлов и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богатом химическом составе корнеплода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2705" w:rsidRPr="00471770" w:rsidRDefault="00471770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Железо, калий, кремний, магний, цинк, разнообразные витамины, углеводы – вот лишь маленький перечень наиболее важных веществ, которые содержит в себе топинамбур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2A96" w:rsidRPr="00BA2A96">
        <w:t xml:space="preserve"> </w:t>
      </w:r>
    </w:p>
    <w:p w:rsidR="00471770" w:rsidRDefault="00BA2A96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355600</wp:posOffset>
            </wp:positionV>
            <wp:extent cx="1592580" cy="1059180"/>
            <wp:effectExtent l="57150" t="57150" r="64770" b="64770"/>
            <wp:wrapTight wrapText="bothSides">
              <wp:wrapPolygon edited="0">
                <wp:start x="-775" y="-1165"/>
                <wp:lineTo x="-775" y="22921"/>
                <wp:lineTo x="22478" y="22921"/>
                <wp:lineTo x="22478" y="-1165"/>
                <wp:lineTo x="-775" y="-1165"/>
              </wp:wrapPolygon>
            </wp:wrapTight>
            <wp:docPr id="28" name="Рисунок 28" descr="http://media.gustoblog.it/i/il-/il-topinambur/topinambu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edia.gustoblog.it/i/il-/il-topinambur/topinambur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591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Полезные свойства и лечения различных болезней основаны на замечательном свойстве растения</w:t>
      </w:r>
      <w:r w:rsidR="00CF0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выводить шлаки и токсины из организма человека. Действие корнеплода можно сравнить с работой щетки, которая тщательно вычищает все вокруг себя. Выведению токсических веществ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наличие пектина, который в избытке содержит топинамбур. </w:t>
      </w:r>
    </w:p>
    <w:p w:rsidR="00471770" w:rsidRDefault="00DB0E73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Богатый набор микроэлементов, схожий по 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составу с аптечным калиево-магниевым комплексом, улучшает сердечную деятельность, очищает стенки сосудов и стабилизирует артериальное давление. Высокое содержание железа быстро излечивает организм от анемии. Топинамбур улучшает кишечную микрофлору при </w:t>
      </w:r>
      <w:proofErr w:type="spellStart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дисбактериозе</w:t>
      </w:r>
      <w:proofErr w:type="spellEnd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позволяет справиться с такой проблемой, как запоры.</w:t>
      </w:r>
    </w:p>
    <w:p w:rsidR="00471770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противовоспалительный эффект наблюдается при лечении желудочно-кишечных заболеваний: язвы, колита, гастрита. Овощ отлично нейтрализует изжогу.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Обладает желчегонным свойством. </w:t>
      </w:r>
    </w:p>
    <w:p w:rsidR="009D2705" w:rsidRPr="00471770" w:rsidRDefault="009E24A2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1259840</wp:posOffset>
            </wp:positionV>
            <wp:extent cx="1539875" cy="1026795"/>
            <wp:effectExtent l="57150" t="57150" r="60325" b="59055"/>
            <wp:wrapTight wrapText="bothSides">
              <wp:wrapPolygon edited="0">
                <wp:start x="-802" y="-1202"/>
                <wp:lineTo x="-802" y="22842"/>
                <wp:lineTo x="22446" y="22842"/>
                <wp:lineTo x="22446" y="-1202"/>
                <wp:lineTo x="-802" y="-1202"/>
              </wp:wrapPolygon>
            </wp:wrapTight>
            <wp:docPr id="46" name="Рисунок 46" descr="http://narodmed-zdorov.ru/wp-content/uploads/2014/03/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narodmed-zdorov.ru/wp-content/uploads/2014/03/%D1%82%D1%8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2679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Рекомендуется в косметологии для </w:t>
      </w:r>
      <w:proofErr w:type="spellStart"/>
      <w:proofErr w:type="gramStart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омолажи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вающих</w:t>
      </w:r>
      <w:proofErr w:type="spellEnd"/>
      <w:proofErr w:type="gramEnd"/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 и улучшения тонуса кожных покровов. Все мужчины должны знать о том, что лечебные свойства топинамбура положительно влияют на половую сферу, способствуя сохранению потенции </w:t>
      </w:r>
      <w:r w:rsidR="00DB0E73">
        <w:rPr>
          <w:rFonts w:ascii="Times New Roman" w:hAnsi="Times New Roman" w:cs="Times New Roman"/>
          <w:sz w:val="28"/>
          <w:szCs w:val="28"/>
          <w:shd w:val="clear" w:color="auto" w:fill="FFFFFF"/>
        </w:rPr>
        <w:t>до самых преклонных лет. З</w:t>
      </w:r>
      <w:r w:rsidR="009D2705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емляная груша надежно препятствует развитию аденомы простаты. Регулярное употребление в пищу полезного растения навсегда избавит мужчин от неприятных недугов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80046" w:rsidRPr="00D80046">
        <w:t xml:space="preserve"> </w:t>
      </w:r>
    </w:p>
    <w:p w:rsidR="00DB0E73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Целебные свойства топинамбура распространяются также и на детей. Вкусные блюда из земляной груши улучшают аппетит, повышают уровень гемоглобина в крови и способствуют общему укреплению иммунитета. </w:t>
      </w:r>
    </w:p>
    <w:p w:rsidR="00D80046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Инулин – основа целебных свойств топинамбура</w:t>
      </w:r>
      <w:r w:rsidR="004717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E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Содержание сухих веществ в земляной груше достигает 20 %. Из них большая часть (около 80 %) приходится на углевод инулин. Это естественный аналог инсулина, почти полностью состоящий из фруктозы. Попадая в организм, инулин частично распадается на отдельные </w:t>
      </w:r>
      <w:r w:rsidR="00DB0E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1078865</wp:posOffset>
            </wp:positionV>
            <wp:extent cx="1788795" cy="1042035"/>
            <wp:effectExtent l="57150" t="57150" r="59055" b="62865"/>
            <wp:wrapTight wrapText="bothSides">
              <wp:wrapPolygon edited="0">
                <wp:start x="-690" y="-1185"/>
                <wp:lineTo x="-690" y="22903"/>
                <wp:lineTo x="22313" y="22903"/>
                <wp:lineTo x="22313" y="-1185"/>
                <wp:lineTo x="-690" y="-1185"/>
              </wp:wrapPolygon>
            </wp:wrapTight>
            <wp:docPr id="43" name="Рисунок 43" descr="http://pimg.mycdn.me/getImage?url=http%3A%2F%2Fzerkalodyshi.ru%2Fwp-content%2Fuploads%2F2013%2F05%2Fklubni-topinambura1.jpg&amp;type=WIDE_FEED_PANORAMA&amp;signatureToken=DBeyP3PlhyTqprgLK106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pimg.mycdn.me/getImage?url=http%3A%2F%2Fzerkalodyshi.ru%2Fwp-content%2Fuploads%2F2013%2F05%2Fklubni-topinambura1.jpg&amp;type=WIDE_FEED_PANORAMA&amp;signatureToken=DBeyP3PlhyTqprgLK106k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0420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молекулы и проникает в кровь. Оставшаяся нерасщепленной часть активно связывает и выводит из организма большое число вредных и балластных веществ, среди которых: жирные кислоты, токсические соединения, тяжелые металлы, болезнетворные микробы. Усиливая сокращение стенок кишечника, инулин способствует освобождению организма от шлаков и не</w:t>
      </w:r>
      <w:r w:rsidR="00D80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переваренной пищи. В кровеносных сосудах молекулы данного углевода производят аналогичную работу, очищая их от вредных продуктов обмена веществ и химических компонентов, попавших в кровь с медицинскими препаратами. </w:t>
      </w:r>
    </w:p>
    <w:p w:rsidR="009D2705" w:rsidRPr="00FF448E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Лечебные свойства топинамбура проявляются в устойчивой сопротивляемости организма различным инфекциям, кишечным бактериям и вирусным заболеваниям. Инулин оказывает еще массу положительных действий, среди которых улучшение кишечной микрофлоры, активизация деятельности желудочно-кишечного тракта, стимуляция работы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желчного пузыря и защитных функций печени. Отмечен  высокий прот</w:t>
      </w:r>
      <w:r w:rsidR="00D80046">
        <w:rPr>
          <w:rFonts w:ascii="Times New Roman" w:hAnsi="Times New Roman" w:cs="Times New Roman"/>
          <w:sz w:val="28"/>
          <w:szCs w:val="28"/>
          <w:shd w:val="clear" w:color="auto" w:fill="FFFFFF"/>
        </w:rPr>
        <w:t>ивоопухолевый эффект углевода.</w:t>
      </w:r>
    </w:p>
    <w:p w:rsidR="00873742" w:rsidRDefault="009D2705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бы полезным ни был продукт, всегда находится немалое число людей, которые не переносят топинамбур. Лечебные свойства и противопоказания к употреблению данной культуры необходимо</w:t>
      </w:r>
      <w:r w:rsidR="00D800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 всем желающим</w:t>
      </w:r>
      <w:r w:rsidR="00D800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пополнить меню инт</w:t>
      </w:r>
      <w:r w:rsidR="00CF0FD5">
        <w:rPr>
          <w:rFonts w:ascii="Times New Roman" w:hAnsi="Times New Roman" w:cs="Times New Roman"/>
          <w:sz w:val="28"/>
          <w:szCs w:val="28"/>
          <w:shd w:val="clear" w:color="auto" w:fill="FFFFFF"/>
        </w:rPr>
        <w:t>ересным овощем. В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водить новый проду</w:t>
      </w:r>
      <w:proofErr w:type="gramStart"/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кт в св</w:t>
      </w:r>
      <w:proofErr w:type="gramEnd"/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ой рацион нужно постепенно, проверяя реакцию организма на него</w:t>
      </w:r>
      <w:r w:rsidR="008737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0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значение имеют не только клубни, но и на</w:t>
      </w:r>
      <w:r w:rsidR="00873742">
        <w:rPr>
          <w:rFonts w:ascii="Times New Roman" w:hAnsi="Times New Roman" w:cs="Times New Roman"/>
          <w:sz w:val="28"/>
          <w:szCs w:val="28"/>
          <w:shd w:val="clear" w:color="auto" w:fill="FFFFFF"/>
        </w:rPr>
        <w:t>земные части растения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73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73742" w:rsidRDefault="00873742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742" w:rsidRPr="00873742" w:rsidRDefault="00873742" w:rsidP="005052AE">
      <w:pPr>
        <w:spacing w:line="276" w:lineRule="auto"/>
        <w:jc w:val="center"/>
        <w:outlineLvl w:val="0"/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</w:pPr>
      <w:r w:rsidRPr="00873742">
        <w:rPr>
          <w:rFonts w:asciiTheme="majorHAnsi" w:hAnsiTheme="majorHAnsi" w:cs="Times New Roman"/>
          <w:color w:val="000099"/>
          <w:sz w:val="36"/>
          <w:szCs w:val="36"/>
          <w:shd w:val="clear" w:color="auto" w:fill="FFFFFF"/>
        </w:rPr>
        <w:t xml:space="preserve"> </w:t>
      </w:r>
      <w:r w:rsidRPr="00873742"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  <w:t xml:space="preserve">Правила </w:t>
      </w:r>
      <w:r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  <w:t xml:space="preserve"> </w:t>
      </w:r>
      <w:r w:rsidRPr="00873742">
        <w:rPr>
          <w:rFonts w:asciiTheme="majorHAnsi" w:hAnsiTheme="majorHAnsi" w:cs="Times New Roman"/>
          <w:b/>
          <w:color w:val="000099"/>
          <w:sz w:val="36"/>
          <w:szCs w:val="36"/>
          <w:shd w:val="clear" w:color="auto" w:fill="FFFFFF"/>
        </w:rPr>
        <w:t>хранения</w:t>
      </w:r>
    </w:p>
    <w:p w:rsidR="00873742" w:rsidRPr="00873742" w:rsidRDefault="00873742" w:rsidP="00BA3728">
      <w:pPr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CC"/>
          <w:shd w:val="clear" w:color="auto" w:fill="FFFFFF"/>
        </w:rPr>
      </w:pPr>
    </w:p>
    <w:p w:rsidR="00321A40" w:rsidRPr="00873742" w:rsidRDefault="005052AE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579120</wp:posOffset>
            </wp:positionV>
            <wp:extent cx="1360805" cy="995045"/>
            <wp:effectExtent l="57150" t="57150" r="48895" b="52705"/>
            <wp:wrapTight wrapText="bothSides">
              <wp:wrapPolygon edited="0">
                <wp:start x="-907" y="-1241"/>
                <wp:lineTo x="-907" y="22744"/>
                <wp:lineTo x="22376" y="22744"/>
                <wp:lineTo x="22376" y="-1241"/>
                <wp:lineTo x="-907" y="-1241"/>
              </wp:wrapPolygon>
            </wp:wrapTight>
            <wp:docPr id="3" name="Рисунок 34" descr="http://files.vm.ru/photo/vecherka/2014/09/doc6h6nowi922hft713dyn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les.vm.ru/photo/vecherka/2014/09/doc6h6nowi922hft713dyn_800_48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9504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Покупая топинамбур в магазине, нужно первым делом смотреть на состояние его кожицы. Сморщенный вид и темные пятна говорят о низком качестве продукта и нарушении правил его хранения. Клубень должен быть плотным на ощупь, без видимых повреждений и мягких участков. Нормальная поверхность топинамбура выглядит слегка шероховатой и местами неровной. </w:t>
      </w:r>
    </w:p>
    <w:p w:rsidR="00321A40" w:rsidRDefault="00873742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Тонкая кожица топинамбура легко повреждается при транспортировке и хранении. Держать клубни следует в холодильнике, поместив их в бумажный пакет. В домашних условиях топинамбур может нормально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сохраняться не дольше месяца. Поэтому не стоит запасать его в больших количествах. Значительно продлить срок хранения поможет замораживание. Тем людям, которые самостоятельно выращивают овощи на садовых участках, рекомендуется часть урожая оставлять в земле, не выкапывая до весны. Так сохраняются все полезные свойства растения. Запас сахаров и витаминов за холодный период не только сохранится, но и преумножится.</w:t>
      </w:r>
      <w:r w:rsidR="00321A40" w:rsidRPr="00321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69B4" w:rsidRPr="00873742" w:rsidRDefault="008D69B4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E8F" w:rsidRPr="00873742" w:rsidRDefault="005B1E8F" w:rsidP="00BA3728">
      <w:pPr>
        <w:spacing w:line="276" w:lineRule="auto"/>
        <w:jc w:val="center"/>
        <w:rPr>
          <w:rFonts w:asciiTheme="majorHAnsi" w:hAnsiTheme="majorHAnsi" w:cs="Times New Roman"/>
          <w:b/>
          <w:color w:val="000099"/>
          <w:sz w:val="36"/>
          <w:szCs w:val="36"/>
        </w:rPr>
      </w:pPr>
      <w:r w:rsidRPr="00873742">
        <w:rPr>
          <w:rFonts w:asciiTheme="majorHAnsi" w:hAnsiTheme="majorHAnsi" w:cs="Times New Roman"/>
          <w:b/>
          <w:color w:val="000099"/>
          <w:sz w:val="36"/>
          <w:szCs w:val="36"/>
        </w:rPr>
        <w:t>Применение топинамбура</w:t>
      </w:r>
    </w:p>
    <w:p w:rsidR="005B1E8F" w:rsidRPr="00873742" w:rsidRDefault="005B1E8F" w:rsidP="00BA3728">
      <w:pPr>
        <w:spacing w:line="276" w:lineRule="auto"/>
        <w:jc w:val="center"/>
        <w:rPr>
          <w:rFonts w:asciiTheme="majorHAnsi" w:hAnsiTheme="majorHAnsi" w:cs="Times New Roman"/>
          <w:b/>
          <w:color w:val="000099"/>
          <w:sz w:val="36"/>
          <w:szCs w:val="36"/>
        </w:rPr>
      </w:pPr>
      <w:r w:rsidRPr="00873742">
        <w:rPr>
          <w:rFonts w:asciiTheme="majorHAnsi" w:hAnsiTheme="majorHAnsi" w:cs="Times New Roman"/>
          <w:b/>
          <w:color w:val="000099"/>
          <w:sz w:val="36"/>
          <w:szCs w:val="36"/>
        </w:rPr>
        <w:t xml:space="preserve"> в народной медицине:</w:t>
      </w:r>
    </w:p>
    <w:p w:rsidR="005B1E8F" w:rsidRPr="005052AE" w:rsidRDefault="005B1E8F" w:rsidP="00BA3728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5B1E8F" w:rsidRPr="005B1E8F" w:rsidRDefault="00321A40" w:rsidP="00BA3728">
      <w:pPr>
        <w:pStyle w:val="a5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="005B1E8F" w:rsidRPr="00332CCA">
        <w:rPr>
          <w:rFonts w:ascii="Times New Roman" w:hAnsi="Times New Roman" w:cs="Times New Roman"/>
          <w:b/>
          <w:color w:val="000099"/>
          <w:sz w:val="28"/>
          <w:szCs w:val="28"/>
        </w:rPr>
        <w:t>Лечение гипертонии.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 xml:space="preserve"> Очистить средний плод, нарезать небольшими кусочками, залить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 в эмалированно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>й емкости литром воды, проварить 5 минут, закрыть крышку,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 настаивать 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>1 час. Процедить,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>принимать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суток. Уже через неделю целебное средство нормализует артериальное давление и частоту сердцебиений. </w:t>
      </w:r>
      <w:r w:rsidR="0033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8F" w:rsidRPr="005B1E8F" w:rsidRDefault="00DB0E73" w:rsidP="00BA3728">
      <w:pPr>
        <w:pStyle w:val="a5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382270</wp:posOffset>
            </wp:positionV>
            <wp:extent cx="1301750" cy="944880"/>
            <wp:effectExtent l="57150" t="57150" r="50800" b="64770"/>
            <wp:wrapTight wrapText="bothSides">
              <wp:wrapPolygon edited="0">
                <wp:start x="-948" y="-1306"/>
                <wp:lineTo x="-948" y="23081"/>
                <wp:lineTo x="22443" y="23081"/>
                <wp:lineTo x="22443" y="-1306"/>
                <wp:lineTo x="-948" y="-1306"/>
              </wp:wrapPolygon>
            </wp:wrapTight>
            <wp:docPr id="5" name="Рисунок 43" descr="http://medizone.ru/wp-content/uploads/images/37b93a3574a293d846a3c9068e744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edizone.ru/wp-content/uploads/images/37b93a3574a293d846a3c9068e7446d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94488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="005B1E8F" w:rsidRPr="00332CCA">
        <w:rPr>
          <w:rFonts w:ascii="Times New Roman" w:hAnsi="Times New Roman" w:cs="Times New Roman"/>
          <w:b/>
          <w:color w:val="000099"/>
          <w:sz w:val="28"/>
          <w:szCs w:val="28"/>
        </w:rPr>
        <w:t>Железодефицитную анемию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5B1E8F" w:rsidRPr="00332CC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>любой тяжести лечат отваром 200 граммов клубней топинамбур</w:t>
      </w:r>
      <w:r>
        <w:rPr>
          <w:rFonts w:ascii="Times New Roman" w:hAnsi="Times New Roman" w:cs="Times New Roman"/>
          <w:color w:val="000000"/>
          <w:sz w:val="28"/>
          <w:szCs w:val="28"/>
        </w:rPr>
        <w:t>а в литре воды. Кипятить их нужно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минут. Дать остыть полностью, и 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 xml:space="preserve">отфильтровать. Пить жидкость необходимо по 70 граммов трижды в день в начале 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каждого приема пищи. В период лечения рекомендуется увеличить в меню количество мясных продуктов. Хранить такой отвар в холодильнике можно сутки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8F" w:rsidRPr="005B1E8F">
        <w:rPr>
          <w:rFonts w:ascii="Times New Roman" w:hAnsi="Times New Roman" w:cs="Times New Roman"/>
          <w:color w:val="000000"/>
          <w:sz w:val="28"/>
          <w:szCs w:val="28"/>
        </w:rPr>
        <w:t>двое и употреблять его вплоть до нормализации гемоглобина.</w:t>
      </w:r>
      <w:r w:rsidR="0090653B" w:rsidRPr="0090653B">
        <w:t xml:space="preserve"> </w:t>
      </w:r>
    </w:p>
    <w:p w:rsidR="00332CCA" w:rsidRDefault="003C7A18" w:rsidP="00BA3728">
      <w:pPr>
        <w:pStyle w:val="a5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731520</wp:posOffset>
            </wp:positionV>
            <wp:extent cx="1421765" cy="990600"/>
            <wp:effectExtent l="57150" t="57150" r="64135" b="57150"/>
            <wp:wrapTight wrapText="bothSides">
              <wp:wrapPolygon edited="0">
                <wp:start x="-868" y="-1246"/>
                <wp:lineTo x="-868" y="22846"/>
                <wp:lineTo x="22574" y="22846"/>
                <wp:lineTo x="22574" y="-1246"/>
                <wp:lineTo x="-868" y="-1246"/>
              </wp:wrapPolygon>
            </wp:wrapTight>
            <wp:docPr id="4" name="Рисунок 4" descr="http://bloomwellnessgroup.com/wp-content/uploads/2013/12/herbal-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omwellnessgroup.com/wp-content/uploads/2013/12/herbal-te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906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="00332CCA" w:rsidRPr="00102F39">
        <w:rPr>
          <w:rFonts w:ascii="Times New Roman" w:hAnsi="Times New Roman" w:cs="Times New Roman"/>
          <w:b/>
          <w:color w:val="000099"/>
          <w:sz w:val="28"/>
          <w:szCs w:val="28"/>
        </w:rPr>
        <w:t>П</w:t>
      </w:r>
      <w:r w:rsidR="00102F39">
        <w:rPr>
          <w:rFonts w:ascii="Times New Roman" w:hAnsi="Times New Roman" w:cs="Times New Roman"/>
          <w:b/>
          <w:color w:val="000099"/>
          <w:sz w:val="28"/>
          <w:szCs w:val="28"/>
        </w:rPr>
        <w:t>рофилактика</w:t>
      </w:r>
      <w:r w:rsidR="005B1E8F" w:rsidRPr="00102F3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анемии</w:t>
      </w:r>
      <w:r w:rsidR="00332CCA" w:rsidRPr="00102F39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F39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t>ри столовых ложки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 xml:space="preserve"> сухих листьев растения, залить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 литром кипя</w:t>
      </w:r>
      <w:r w:rsidR="00332CCA">
        <w:rPr>
          <w:rFonts w:ascii="Times New Roman" w:hAnsi="Times New Roman" w:cs="Times New Roman"/>
          <w:color w:val="000000"/>
          <w:sz w:val="28"/>
          <w:szCs w:val="28"/>
        </w:rPr>
        <w:t>тка и в темном месте настаивать 8 часов. Затем процедить, принимать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 настой по 100 граммов утром натощак и вечером, за час перед отходом ко сну. Рекомендуемый период лечения составляет 10 дней.</w:t>
      </w:r>
    </w:p>
    <w:p w:rsidR="00332CCA" w:rsidRPr="00332CCA" w:rsidRDefault="005B1E8F" w:rsidP="00BA3728">
      <w:pPr>
        <w:pStyle w:val="a5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A4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02F39">
        <w:rPr>
          <w:rFonts w:ascii="Times New Roman" w:hAnsi="Times New Roman" w:cs="Times New Roman"/>
          <w:b/>
          <w:color w:val="000099"/>
          <w:sz w:val="28"/>
          <w:szCs w:val="28"/>
        </w:rPr>
        <w:t>Нормализация обменных процессов</w:t>
      </w:r>
      <w:r w:rsidR="00522BA4">
        <w:rPr>
          <w:rFonts w:ascii="Times New Roman" w:hAnsi="Times New Roman" w:cs="Times New Roman"/>
          <w:color w:val="0000CC"/>
          <w:sz w:val="28"/>
          <w:szCs w:val="28"/>
        </w:rPr>
        <w:t>.</w:t>
      </w:r>
      <w:r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 С этой целью применяется сок клубней земляной груши. Его необходимо разводить 1:1 с кипяченой водой и употреблять в количестве 50 граммов трижды в день межу приемами пищи. Это средство полезно тем, что нормализует и пищеварение, и артериальное давление. </w:t>
      </w:r>
    </w:p>
    <w:p w:rsidR="008E1A3B" w:rsidRPr="00522BA4" w:rsidRDefault="00321A40" w:rsidP="00BA3728">
      <w:pPr>
        <w:pStyle w:val="a5"/>
        <w:numPr>
          <w:ilvl w:val="0"/>
          <w:numId w:val="14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="00522BA4" w:rsidRPr="00522BA4">
        <w:rPr>
          <w:rFonts w:ascii="Times New Roman" w:hAnsi="Times New Roman" w:cs="Times New Roman"/>
          <w:b/>
          <w:color w:val="000099"/>
          <w:sz w:val="28"/>
          <w:szCs w:val="28"/>
        </w:rPr>
        <w:t>Противовоспалительное средство.</w:t>
      </w:r>
      <w:r w:rsidR="005B1E8F" w:rsidRPr="00332CCA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522BA4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приготовить 100 граммов мелко нарезанных плодов, прокипятить их в полулитре воды с открытой </w:t>
      </w:r>
      <w:r w:rsidR="00522BA4">
        <w:rPr>
          <w:rFonts w:ascii="Times New Roman" w:hAnsi="Times New Roman" w:cs="Times New Roman"/>
          <w:color w:val="000000"/>
          <w:sz w:val="28"/>
          <w:szCs w:val="28"/>
        </w:rPr>
        <w:t>крышкой 10 минут, закрыть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t xml:space="preserve">, отвар настаивается два часа. Цедится и употребляется дозой 100 граммов в периоды болезней. Суточная порция такого отвара — 500 граммов. Особенно целебная жидкость полезна </w:t>
      </w:r>
      <w:r w:rsidR="005B1E8F" w:rsidRPr="00332C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воспалительных процессах с высокой температурой. Эффект применения целебного отвара состоит в повышении иммунитета. Стабилизация температуры достигается снижением воспалений. </w:t>
      </w:r>
    </w:p>
    <w:p w:rsidR="008D69B4" w:rsidRPr="008E1A3B" w:rsidRDefault="00285EF5" w:rsidP="00BA3728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99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290195</wp:posOffset>
            </wp:positionV>
            <wp:extent cx="1362075" cy="1019175"/>
            <wp:effectExtent l="57150" t="57150" r="66675" b="66675"/>
            <wp:wrapTight wrapText="bothSides">
              <wp:wrapPolygon edited="0">
                <wp:start x="-906" y="-1211"/>
                <wp:lineTo x="-906" y="23013"/>
                <wp:lineTo x="22657" y="23013"/>
                <wp:lineTo x="22657" y="-1211"/>
                <wp:lineTo x="-906" y="-1211"/>
              </wp:wrapPolygon>
            </wp:wrapTight>
            <wp:docPr id="6" name="Рисунок 46" descr="http://www.vkussovet.ru/content/media/pic/std/1000000/9000/8306-f0d277a59de83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vkussovet.ru/content/media/pic/std/1000000/9000/8306-f0d277a59de83d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19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>
        <w:rPr>
          <w:rStyle w:val="ac"/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8D69B4" w:rsidRPr="00522BA4">
        <w:rPr>
          <w:rStyle w:val="ac"/>
          <w:rFonts w:ascii="Times New Roman" w:hAnsi="Times New Roman" w:cs="Times New Roman"/>
          <w:color w:val="000099"/>
          <w:sz w:val="28"/>
          <w:szCs w:val="28"/>
        </w:rPr>
        <w:t>Топинамбур при диабете</w:t>
      </w:r>
      <w:r w:rsidR="008D69B4" w:rsidRPr="008E1A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>используется в качестве отвара</w:t>
      </w:r>
      <w:r w:rsidR="00522B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>3 к</w:t>
      </w:r>
      <w:r w:rsidR="00DB0E73">
        <w:rPr>
          <w:rFonts w:ascii="Times New Roman" w:hAnsi="Times New Roman" w:cs="Times New Roman"/>
          <w:color w:val="000000"/>
          <w:sz w:val="28"/>
          <w:szCs w:val="28"/>
        </w:rPr>
        <w:t>лубня топинамбура варить 15 минут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 в 1 л</w:t>
      </w:r>
      <w:r w:rsidR="001759D7">
        <w:rPr>
          <w:rFonts w:ascii="Times New Roman" w:hAnsi="Times New Roman" w:cs="Times New Roman"/>
          <w:color w:val="000000"/>
          <w:sz w:val="28"/>
          <w:szCs w:val="28"/>
        </w:rPr>
        <w:t>итре</w:t>
      </w:r>
      <w:r w:rsidR="00DB0E73">
        <w:rPr>
          <w:rFonts w:ascii="Times New Roman" w:hAnsi="Times New Roman" w:cs="Times New Roman"/>
          <w:color w:val="000000"/>
          <w:sz w:val="28"/>
          <w:szCs w:val="28"/>
        </w:rPr>
        <w:t xml:space="preserve"> воды. Пить 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 отвар нужно по 1 стакану в день. При регулярном употреблении отвара из топинамбура давление и уровень сахара заметно снижаются.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9B4" w:rsidRPr="008E1A3B" w:rsidRDefault="00321A40" w:rsidP="00BA3728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c"/>
          <w:rFonts w:ascii="Times New Roman" w:hAnsi="Times New Roman" w:cs="Times New Roman"/>
          <w:color w:val="000099"/>
          <w:sz w:val="28"/>
          <w:szCs w:val="28"/>
        </w:rPr>
        <w:t xml:space="preserve">   </w:t>
      </w:r>
      <w:r w:rsidR="008D69B4" w:rsidRPr="00522BA4">
        <w:rPr>
          <w:rStyle w:val="ac"/>
          <w:rFonts w:ascii="Times New Roman" w:hAnsi="Times New Roman" w:cs="Times New Roman"/>
          <w:color w:val="000099"/>
          <w:sz w:val="28"/>
          <w:szCs w:val="28"/>
        </w:rPr>
        <w:t>Топинамбур при панкреатите</w:t>
      </w:r>
      <w:r w:rsidR="008D69B4" w:rsidRPr="008E1A3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применяют в качестве лечебного сока. </w:t>
      </w:r>
      <w:proofErr w:type="spellStart"/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>Фреш</w:t>
      </w:r>
      <w:proofErr w:type="spellEnd"/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 из топинамбура нужно пить каждый день по 100 мл в течение двух недель. Такое средство помогает не только при панкреатите, но и при многих других заболеваниях органов пищеварения.</w:t>
      </w:r>
    </w:p>
    <w:p w:rsidR="005B1E8F" w:rsidRPr="00873742" w:rsidRDefault="00321A40" w:rsidP="00BA3728">
      <w:pPr>
        <w:pStyle w:val="a5"/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  </w:t>
      </w:r>
      <w:r w:rsidR="008D69B4" w:rsidRPr="00522BA4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При снижении иммунитета</w:t>
      </w:r>
      <w:r w:rsidR="008D69B4" w:rsidRPr="00522BA4">
        <w:rPr>
          <w:rStyle w:val="apple-converted-space"/>
          <w:rFonts w:ascii="Times New Roman" w:hAnsi="Times New Roman" w:cs="Times New Roman"/>
          <w:color w:val="000099"/>
          <w:sz w:val="28"/>
          <w:szCs w:val="28"/>
        </w:rPr>
        <w:t> 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>хорошо есть по 50</w:t>
      </w:r>
      <w:r w:rsidR="00175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759D7">
        <w:rPr>
          <w:rFonts w:ascii="Times New Roman" w:hAnsi="Times New Roman" w:cs="Times New Roman"/>
          <w:color w:val="000000"/>
          <w:sz w:val="28"/>
          <w:szCs w:val="28"/>
        </w:rPr>
        <w:t>раммов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 клубней земляной груши вместе с кожурой ежедневно по 2-3 раза в день. Для повышения за</w:t>
      </w:r>
      <w:r w:rsidR="00105467">
        <w:rPr>
          <w:rFonts w:ascii="Times New Roman" w:hAnsi="Times New Roman" w:cs="Times New Roman"/>
          <w:color w:val="000000"/>
          <w:sz w:val="28"/>
          <w:szCs w:val="28"/>
        </w:rPr>
        <w:t>щитных сил организма также</w:t>
      </w:r>
      <w:r w:rsidR="008D69B4" w:rsidRPr="008E1A3B">
        <w:rPr>
          <w:rFonts w:ascii="Times New Roman" w:hAnsi="Times New Roman" w:cs="Times New Roman"/>
          <w:color w:val="000000"/>
          <w:sz w:val="28"/>
          <w:szCs w:val="28"/>
        </w:rPr>
        <w:t xml:space="preserve"> полезны ванны из отвара листьев топинамбура. Курс таких процедур – 8-10 дней.</w:t>
      </w:r>
    </w:p>
    <w:p w:rsidR="00332CCA" w:rsidRPr="00BA3728" w:rsidRDefault="005B1E8F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i/>
          <w:color w:val="000000"/>
          <w:sz w:val="28"/>
          <w:szCs w:val="28"/>
        </w:rPr>
      </w:pPr>
      <w:r w:rsidRPr="00522BA4">
        <w:rPr>
          <w:rStyle w:val="ac"/>
          <w:color w:val="000099"/>
          <w:sz w:val="28"/>
          <w:szCs w:val="28"/>
        </w:rPr>
        <w:t>Топинамбур от изжоги</w:t>
      </w:r>
      <w:r w:rsidR="00105467">
        <w:rPr>
          <w:rStyle w:val="ac"/>
          <w:color w:val="000099"/>
          <w:sz w:val="28"/>
          <w:szCs w:val="28"/>
        </w:rPr>
        <w:t>,</w:t>
      </w:r>
      <w:r w:rsidRPr="00BD568D">
        <w:rPr>
          <w:rStyle w:val="ac"/>
          <w:b w:val="0"/>
          <w:color w:val="000000"/>
          <w:sz w:val="28"/>
          <w:szCs w:val="28"/>
        </w:rPr>
        <w:t xml:space="preserve"> и способствует лечению гастрита с повышенной кислотностью.</w:t>
      </w:r>
      <w:r w:rsidRPr="00BD568D">
        <w:rPr>
          <w:rStyle w:val="apple-converted-space"/>
          <w:color w:val="000000"/>
          <w:sz w:val="28"/>
          <w:szCs w:val="28"/>
        </w:rPr>
        <w:t> </w:t>
      </w:r>
      <w:r w:rsidRPr="00BD568D">
        <w:rPr>
          <w:color w:val="000000"/>
          <w:sz w:val="28"/>
          <w:szCs w:val="28"/>
        </w:rPr>
        <w:t xml:space="preserve">Можно провести профилактическое лечение с помощью </w:t>
      </w:r>
      <w:r w:rsidRPr="00BD568D">
        <w:rPr>
          <w:color w:val="000000"/>
          <w:sz w:val="28"/>
          <w:szCs w:val="28"/>
        </w:rPr>
        <w:lastRenderedPageBreak/>
        <w:t>топинамбура, язвы желудка и двенадцатиперстной кишки.</w:t>
      </w:r>
      <w:r w:rsidRPr="00522BA4">
        <w:rPr>
          <w:rStyle w:val="apple-converted-space"/>
          <w:color w:val="000000"/>
          <w:sz w:val="28"/>
          <w:szCs w:val="28"/>
        </w:rPr>
        <w:t> </w:t>
      </w:r>
      <w:r w:rsidRPr="00522BA4">
        <w:rPr>
          <w:rStyle w:val="af1"/>
          <w:i w:val="0"/>
          <w:color w:val="000000"/>
          <w:sz w:val="28"/>
          <w:szCs w:val="28"/>
        </w:rPr>
        <w:t xml:space="preserve">1 чайную ложку зелени или мелко измельченного корня залить 1 стаканом кипятка, употреблять такой </w:t>
      </w:r>
      <w:r w:rsidR="00105467">
        <w:rPr>
          <w:rStyle w:val="af1"/>
          <w:i w:val="0"/>
          <w:color w:val="000000"/>
          <w:sz w:val="28"/>
          <w:szCs w:val="28"/>
        </w:rPr>
        <w:t>настой 4-5 раз в день за 20 минут</w:t>
      </w:r>
      <w:r w:rsidRPr="00522BA4">
        <w:rPr>
          <w:rStyle w:val="af1"/>
          <w:i w:val="0"/>
          <w:color w:val="000000"/>
          <w:sz w:val="28"/>
          <w:szCs w:val="28"/>
        </w:rPr>
        <w:t xml:space="preserve"> до приема пищи.</w:t>
      </w:r>
    </w:p>
    <w:p w:rsidR="00332CCA" w:rsidRPr="00332CCA" w:rsidRDefault="00321A40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 xml:space="preserve">   </w:t>
      </w:r>
      <w:r w:rsidR="00332CCA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>Сердечно</w:t>
      </w:r>
      <w:r w:rsidR="00522BA4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 xml:space="preserve"> </w:t>
      </w:r>
      <w:r w:rsidR="00332CCA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>-</w:t>
      </w:r>
      <w:r w:rsidR="00522BA4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 xml:space="preserve"> </w:t>
      </w:r>
      <w:r w:rsidR="00332CCA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>сосудистые и почечные заболевания.</w:t>
      </w:r>
      <w:r w:rsidR="00332CCA" w:rsidRPr="00522BA4">
        <w:rPr>
          <w:rStyle w:val="apple-converted-space"/>
          <w:b/>
          <w:bCs/>
          <w:i/>
          <w:iCs/>
          <w:color w:val="000099"/>
          <w:sz w:val="28"/>
          <w:szCs w:val="28"/>
          <w:bdr w:val="none" w:sz="0" w:space="0" w:color="auto" w:frame="1"/>
        </w:rPr>
        <w:t> </w:t>
      </w:r>
      <w:r w:rsidR="00522BA4" w:rsidRPr="00522BA4">
        <w:rPr>
          <w:rStyle w:val="apple-converted-space"/>
          <w:b/>
          <w:bCs/>
          <w:i/>
          <w:iCs/>
          <w:color w:val="000099"/>
          <w:sz w:val="28"/>
          <w:szCs w:val="28"/>
          <w:bdr w:val="none" w:sz="0" w:space="0" w:color="auto" w:frame="1"/>
        </w:rPr>
        <w:t xml:space="preserve"> </w:t>
      </w:r>
      <w:r w:rsidR="00332CCA" w:rsidRPr="00332CCA">
        <w:rPr>
          <w:color w:val="000000"/>
          <w:sz w:val="28"/>
          <w:szCs w:val="28"/>
        </w:rPr>
        <w:t>Ежедневн</w:t>
      </w:r>
      <w:r w:rsidR="00105467">
        <w:rPr>
          <w:color w:val="000000"/>
          <w:sz w:val="28"/>
          <w:szCs w:val="28"/>
        </w:rPr>
        <w:t>о необходимо употреблять по 2-3</w:t>
      </w:r>
      <w:r w:rsidR="00332CCA" w:rsidRPr="00332CCA">
        <w:rPr>
          <w:color w:val="000000"/>
          <w:sz w:val="28"/>
          <w:szCs w:val="28"/>
        </w:rPr>
        <w:t xml:space="preserve"> </w:t>
      </w:r>
      <w:proofErr w:type="gramStart"/>
      <w:r w:rsidR="00332CCA" w:rsidRPr="00332CCA">
        <w:rPr>
          <w:color w:val="000000"/>
          <w:sz w:val="28"/>
          <w:szCs w:val="28"/>
        </w:rPr>
        <w:t>сырых</w:t>
      </w:r>
      <w:proofErr w:type="gramEnd"/>
      <w:r w:rsidR="00332CCA" w:rsidRPr="00332CCA">
        <w:rPr>
          <w:color w:val="000000"/>
          <w:sz w:val="28"/>
          <w:szCs w:val="28"/>
        </w:rPr>
        <w:t xml:space="preserve"> клубня. Если </w:t>
      </w:r>
      <w:proofErr w:type="gramStart"/>
      <w:r w:rsidR="00332CCA" w:rsidRPr="00332CCA">
        <w:rPr>
          <w:color w:val="000000"/>
          <w:sz w:val="28"/>
          <w:szCs w:val="28"/>
        </w:rPr>
        <w:t>нет желания есть</w:t>
      </w:r>
      <w:proofErr w:type="gramEnd"/>
      <w:r w:rsidR="00332CCA" w:rsidRPr="00332CCA">
        <w:rPr>
          <w:color w:val="000000"/>
          <w:sz w:val="28"/>
          <w:szCs w:val="28"/>
        </w:rPr>
        <w:t xml:space="preserve"> сырой топинамбур, можно заменить его настое</w:t>
      </w:r>
      <w:r w:rsidR="00105467">
        <w:rPr>
          <w:color w:val="000000"/>
          <w:sz w:val="28"/>
          <w:szCs w:val="28"/>
        </w:rPr>
        <w:t>м, который готовится из 2 ст. л.</w:t>
      </w:r>
      <w:r w:rsidR="00332CCA" w:rsidRPr="00332CCA">
        <w:rPr>
          <w:color w:val="000000"/>
          <w:sz w:val="28"/>
          <w:szCs w:val="28"/>
        </w:rPr>
        <w:t xml:space="preserve"> высушенных и мелко нарезанных клубней, залитых 250 мл кипятка. Настой должен набраться силы в течение 8-10 часов. Курс лечения: 20 дней.</w:t>
      </w:r>
    </w:p>
    <w:p w:rsidR="00332CCA" w:rsidRPr="00332CCA" w:rsidRDefault="003C7A18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noProof/>
          <w:color w:val="000099"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190500</wp:posOffset>
            </wp:positionV>
            <wp:extent cx="981075" cy="1200150"/>
            <wp:effectExtent l="57150" t="57150" r="66675" b="57150"/>
            <wp:wrapTight wrapText="bothSides">
              <wp:wrapPolygon edited="0">
                <wp:start x="-1258" y="-1029"/>
                <wp:lineTo x="-1258" y="22629"/>
                <wp:lineTo x="23068" y="22629"/>
                <wp:lineTo x="23068" y="-1029"/>
                <wp:lineTo x="-1258" y="-1029"/>
              </wp:wrapPolygon>
            </wp:wrapTight>
            <wp:docPr id="7" name="Рисунок 49" descr="http://40.media.tumblr.com/c78f52e133238a207b1464398d0e1149/tumblr_nslhdxgCc11uykcvq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40.media.tumblr.com/c78f52e133238a207b1464398d0e1149/tumblr_nslhdxgCc11uykcvqo1_12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 xml:space="preserve">   </w:t>
      </w:r>
      <w:r w:rsidR="00332CCA" w:rsidRPr="00522BA4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>Ожирение.</w:t>
      </w:r>
      <w:r w:rsidR="00332CCA" w:rsidRPr="00332CC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522BA4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32CCA" w:rsidRPr="00332CCA">
        <w:rPr>
          <w:color w:val="000000"/>
          <w:sz w:val="28"/>
          <w:szCs w:val="28"/>
        </w:rPr>
        <w:t>Два раза в день: утро</w:t>
      </w:r>
      <w:r w:rsidR="00105467">
        <w:rPr>
          <w:color w:val="000000"/>
          <w:sz w:val="28"/>
          <w:szCs w:val="28"/>
        </w:rPr>
        <w:t>м натощак и вечером употреблять</w:t>
      </w:r>
      <w:r w:rsidR="00332CCA" w:rsidRPr="00332CCA">
        <w:rPr>
          <w:color w:val="000000"/>
          <w:sz w:val="28"/>
          <w:szCs w:val="28"/>
        </w:rPr>
        <w:t xml:space="preserve"> по 50 мл свежего сока земляной груши. Сок можно заменить чаем из порошка топинамбура. Дл</w:t>
      </w:r>
      <w:r w:rsidR="001759D7">
        <w:rPr>
          <w:color w:val="000000"/>
          <w:sz w:val="28"/>
          <w:szCs w:val="28"/>
        </w:rPr>
        <w:t xml:space="preserve">я этого 2 ст. л. порошка залить </w:t>
      </w:r>
      <w:r w:rsidR="00332CCA" w:rsidRPr="00332CCA">
        <w:rPr>
          <w:color w:val="000000"/>
          <w:sz w:val="28"/>
          <w:szCs w:val="28"/>
        </w:rPr>
        <w:t xml:space="preserve"> 250 мл</w:t>
      </w:r>
      <w:r w:rsidR="00105467">
        <w:rPr>
          <w:color w:val="000000"/>
          <w:sz w:val="28"/>
          <w:szCs w:val="28"/>
        </w:rPr>
        <w:t xml:space="preserve"> кипятка и пить</w:t>
      </w:r>
      <w:r w:rsidR="00332CCA" w:rsidRPr="00332CCA">
        <w:rPr>
          <w:color w:val="000000"/>
          <w:sz w:val="28"/>
          <w:szCs w:val="28"/>
        </w:rPr>
        <w:t xml:space="preserve"> три раза в день.</w:t>
      </w:r>
    </w:p>
    <w:p w:rsidR="00332CCA" w:rsidRPr="00332CCA" w:rsidRDefault="00321A40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iCs/>
          <w:color w:val="000099"/>
          <w:sz w:val="28"/>
          <w:szCs w:val="28"/>
          <w:bdr w:val="none" w:sz="0" w:space="0" w:color="auto" w:frame="1"/>
        </w:rPr>
        <w:t xml:space="preserve">   </w:t>
      </w:r>
      <w:r w:rsidR="00332CCA" w:rsidRPr="00522BA4">
        <w:rPr>
          <w:rStyle w:val="ac"/>
          <w:iCs/>
          <w:color w:val="000099"/>
          <w:sz w:val="28"/>
          <w:szCs w:val="28"/>
          <w:bdr w:val="none" w:sz="0" w:space="0" w:color="auto" w:frame="1"/>
        </w:rPr>
        <w:t>Заболевания суставов и позвоночника.</w:t>
      </w:r>
      <w:r w:rsidR="00332CCA" w:rsidRPr="00332CCA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332CCA" w:rsidRPr="00332CCA">
        <w:rPr>
          <w:color w:val="000000"/>
          <w:sz w:val="28"/>
          <w:szCs w:val="28"/>
        </w:rPr>
        <w:t>Помогут лечебные ванны из топинамбура. Для это</w:t>
      </w:r>
      <w:r w:rsidR="00105467">
        <w:rPr>
          <w:color w:val="000000"/>
          <w:sz w:val="28"/>
          <w:szCs w:val="28"/>
        </w:rPr>
        <w:t>го килограмм свежих клубней нужно</w:t>
      </w:r>
      <w:r w:rsidR="00332CCA" w:rsidRPr="00332CCA">
        <w:rPr>
          <w:color w:val="000000"/>
          <w:sz w:val="28"/>
          <w:szCs w:val="28"/>
        </w:rPr>
        <w:t xml:space="preserve"> залить 8 л</w:t>
      </w:r>
      <w:r w:rsidR="001759D7">
        <w:rPr>
          <w:color w:val="000000"/>
          <w:sz w:val="28"/>
          <w:szCs w:val="28"/>
        </w:rPr>
        <w:t>итрами</w:t>
      </w:r>
      <w:r w:rsidR="00332CCA" w:rsidRPr="00332CCA">
        <w:rPr>
          <w:color w:val="000000"/>
          <w:sz w:val="28"/>
          <w:szCs w:val="28"/>
        </w:rPr>
        <w:t xml:space="preserve"> воды. Полученный состав довести до кипения и варить полчаса на слабом огн</w:t>
      </w:r>
      <w:r w:rsidR="001759D7">
        <w:rPr>
          <w:color w:val="000000"/>
          <w:sz w:val="28"/>
          <w:szCs w:val="28"/>
        </w:rPr>
        <w:t>е. После процеживания отвар</w:t>
      </w:r>
      <w:r w:rsidR="00332CCA" w:rsidRPr="00332CCA">
        <w:rPr>
          <w:color w:val="000000"/>
          <w:sz w:val="28"/>
          <w:szCs w:val="28"/>
        </w:rPr>
        <w:t xml:space="preserve"> вылить в ванну с водой, температура которой </w:t>
      </w:r>
      <w:r w:rsidR="00105467">
        <w:rPr>
          <w:color w:val="000000"/>
          <w:sz w:val="28"/>
          <w:szCs w:val="28"/>
        </w:rPr>
        <w:t>+38…+40</w:t>
      </w:r>
      <w:r w:rsidR="00332CCA" w:rsidRPr="00332CCA">
        <w:rPr>
          <w:color w:val="000000"/>
          <w:sz w:val="28"/>
          <w:szCs w:val="28"/>
        </w:rPr>
        <w:t>ºC. В ванной н</w:t>
      </w:r>
      <w:r w:rsidR="001759D7">
        <w:rPr>
          <w:color w:val="000000"/>
          <w:sz w:val="28"/>
          <w:szCs w:val="28"/>
        </w:rPr>
        <w:t>ужно</w:t>
      </w:r>
      <w:r w:rsidR="00332CCA" w:rsidRPr="00332CCA">
        <w:rPr>
          <w:color w:val="000000"/>
          <w:sz w:val="28"/>
          <w:szCs w:val="28"/>
        </w:rPr>
        <w:t xml:space="preserve"> находиться около 15 минут. Курс лечения: от 20 дней.</w:t>
      </w:r>
    </w:p>
    <w:p w:rsidR="00332CCA" w:rsidRPr="00BA3728" w:rsidRDefault="00321A40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rStyle w:val="ac"/>
          <w:iCs/>
          <w:color w:val="000099"/>
          <w:sz w:val="28"/>
          <w:szCs w:val="28"/>
          <w:bdr w:val="none" w:sz="0" w:space="0" w:color="auto" w:frame="1"/>
        </w:rPr>
        <w:lastRenderedPageBreak/>
        <w:t xml:space="preserve">   </w:t>
      </w:r>
      <w:r w:rsidR="00332CCA" w:rsidRPr="00522BA4">
        <w:rPr>
          <w:rStyle w:val="ac"/>
          <w:iCs/>
          <w:color w:val="000099"/>
          <w:sz w:val="28"/>
          <w:szCs w:val="28"/>
          <w:bdr w:val="none" w:sz="0" w:space="0" w:color="auto" w:frame="1"/>
        </w:rPr>
        <w:t>Экзема, псориаз, ожоги,</w:t>
      </w:r>
      <w:r w:rsidR="00332CCA" w:rsidRPr="00522BA4">
        <w:rPr>
          <w:rStyle w:val="apple-converted-space"/>
          <w:b/>
          <w:bCs/>
          <w:iCs/>
          <w:color w:val="000099"/>
          <w:sz w:val="28"/>
          <w:szCs w:val="28"/>
          <w:bdr w:val="none" w:sz="0" w:space="0" w:color="auto" w:frame="1"/>
        </w:rPr>
        <w:t> </w:t>
      </w:r>
      <w:r w:rsidR="00332CCA" w:rsidRPr="00522BA4">
        <w:rPr>
          <w:b/>
          <w:bCs/>
          <w:iCs/>
          <w:color w:val="000099"/>
          <w:sz w:val="28"/>
          <w:szCs w:val="28"/>
          <w:bdr w:val="none" w:sz="0" w:space="0" w:color="auto" w:frame="1"/>
        </w:rPr>
        <w:t>витилиго</w:t>
      </w:r>
      <w:r w:rsidR="00332CCA" w:rsidRPr="00522BA4">
        <w:rPr>
          <w:rStyle w:val="ac"/>
          <w:iCs/>
          <w:color w:val="000099"/>
          <w:sz w:val="28"/>
          <w:szCs w:val="28"/>
          <w:bdr w:val="none" w:sz="0" w:space="0" w:color="auto" w:frame="1"/>
        </w:rPr>
        <w:t>.</w:t>
      </w:r>
      <w:r w:rsidR="00332CCA" w:rsidRPr="00522BA4">
        <w:rPr>
          <w:rStyle w:val="apple-converted-space"/>
          <w:b/>
          <w:bCs/>
          <w:iCs/>
          <w:color w:val="000099"/>
          <w:sz w:val="28"/>
          <w:szCs w:val="28"/>
          <w:bdr w:val="none" w:sz="0" w:space="0" w:color="auto" w:frame="1"/>
        </w:rPr>
        <w:t> </w:t>
      </w:r>
      <w:r w:rsidR="00522BA4">
        <w:rPr>
          <w:color w:val="000000"/>
          <w:sz w:val="28"/>
          <w:szCs w:val="28"/>
        </w:rPr>
        <w:t xml:space="preserve">Натереть </w:t>
      </w:r>
      <w:r w:rsidR="00332CCA" w:rsidRPr="00332CCA">
        <w:rPr>
          <w:color w:val="000000"/>
          <w:sz w:val="28"/>
          <w:szCs w:val="28"/>
        </w:rPr>
        <w:t xml:space="preserve">на терке вымытый и </w:t>
      </w:r>
      <w:r w:rsidR="00522BA4">
        <w:rPr>
          <w:color w:val="000000"/>
          <w:sz w:val="28"/>
          <w:szCs w:val="28"/>
        </w:rPr>
        <w:t xml:space="preserve">очищенный корнеплод и приложить </w:t>
      </w:r>
      <w:r w:rsidR="00332CCA" w:rsidRPr="00332CCA">
        <w:rPr>
          <w:color w:val="000000"/>
          <w:sz w:val="28"/>
          <w:szCs w:val="28"/>
        </w:rPr>
        <w:t>кашицу или сок к пораженному участку кожи.</w:t>
      </w:r>
    </w:p>
    <w:p w:rsidR="005B1E8F" w:rsidRDefault="001A1BC3" w:rsidP="00BA3728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noProof/>
          <w:color w:val="000099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391795</wp:posOffset>
            </wp:positionV>
            <wp:extent cx="1243330" cy="828675"/>
            <wp:effectExtent l="57150" t="57150" r="52070" b="66675"/>
            <wp:wrapTight wrapText="bothSides">
              <wp:wrapPolygon edited="0">
                <wp:start x="-993" y="-1490"/>
                <wp:lineTo x="-993" y="23338"/>
                <wp:lineTo x="22505" y="23338"/>
                <wp:lineTo x="22505" y="-1490"/>
                <wp:lineTo x="-993" y="-1490"/>
              </wp:wrapPolygon>
            </wp:wrapTight>
            <wp:docPr id="9" name="Рисунок 55" descr="http://endolikar.info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endolikar.info/images/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286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 xml:space="preserve">   </w:t>
      </w:r>
      <w:r w:rsidR="00332CCA" w:rsidRPr="009B0973">
        <w:rPr>
          <w:rStyle w:val="af1"/>
          <w:b/>
          <w:bCs/>
          <w:i w:val="0"/>
          <w:color w:val="000099"/>
          <w:sz w:val="28"/>
          <w:szCs w:val="28"/>
          <w:bdr w:val="none" w:sz="0" w:space="0" w:color="auto" w:frame="1"/>
        </w:rPr>
        <w:t>Гипертония, низкий гемоглобин.</w:t>
      </w:r>
      <w:r w:rsidR="00332CCA" w:rsidRPr="00332CCA">
        <w:rPr>
          <w:rStyle w:val="apple-converted-space"/>
          <w:color w:val="000000"/>
          <w:sz w:val="28"/>
          <w:szCs w:val="28"/>
        </w:rPr>
        <w:t> </w:t>
      </w:r>
      <w:r w:rsidR="00105467">
        <w:rPr>
          <w:color w:val="000000"/>
          <w:sz w:val="28"/>
          <w:szCs w:val="28"/>
        </w:rPr>
        <w:t>Трижды в неделю употреблять настой из клубней. Г</w:t>
      </w:r>
      <w:r w:rsidR="00332CCA" w:rsidRPr="00332CCA">
        <w:rPr>
          <w:color w:val="000000"/>
          <w:sz w:val="28"/>
          <w:szCs w:val="28"/>
        </w:rPr>
        <w:t>отовится из 7 клубней, залитых 1,5 литрами кипятка. Наст</w:t>
      </w:r>
      <w:r w:rsidR="001759D7">
        <w:rPr>
          <w:color w:val="000000"/>
          <w:sz w:val="28"/>
          <w:szCs w:val="28"/>
        </w:rPr>
        <w:t>ой должен постоять на протяжении 2-3 часов, после чего  процедить, и выпи</w:t>
      </w:r>
      <w:r w:rsidR="00332CCA" w:rsidRPr="00332CCA">
        <w:rPr>
          <w:color w:val="000000"/>
          <w:sz w:val="28"/>
          <w:szCs w:val="28"/>
        </w:rPr>
        <w:t>т</w:t>
      </w:r>
      <w:r w:rsidR="001759D7">
        <w:rPr>
          <w:color w:val="000000"/>
          <w:sz w:val="28"/>
          <w:szCs w:val="28"/>
        </w:rPr>
        <w:t>ь</w:t>
      </w:r>
      <w:r w:rsidR="00332CCA" w:rsidRPr="00332CCA">
        <w:rPr>
          <w:color w:val="000000"/>
          <w:sz w:val="28"/>
          <w:szCs w:val="28"/>
        </w:rPr>
        <w:t xml:space="preserve"> в течение дня.</w:t>
      </w:r>
      <w:r w:rsidR="00FF30F7" w:rsidRPr="00FF30F7">
        <w:t xml:space="preserve"> </w:t>
      </w:r>
    </w:p>
    <w:p w:rsidR="00F6051A" w:rsidRPr="001759D7" w:rsidRDefault="00321A40" w:rsidP="001759D7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99"/>
          <w:sz w:val="28"/>
          <w:szCs w:val="28"/>
        </w:rPr>
      </w:pPr>
      <w:r>
        <w:rPr>
          <w:rStyle w:val="af1"/>
          <w:b/>
          <w:i w:val="0"/>
          <w:color w:val="000099"/>
          <w:sz w:val="28"/>
          <w:szCs w:val="28"/>
        </w:rPr>
        <w:t xml:space="preserve">   </w:t>
      </w:r>
      <w:r w:rsidR="00F6051A" w:rsidRPr="00F6051A">
        <w:rPr>
          <w:rStyle w:val="af1"/>
          <w:b/>
          <w:i w:val="0"/>
          <w:color w:val="000099"/>
          <w:sz w:val="28"/>
          <w:szCs w:val="28"/>
        </w:rPr>
        <w:t>Ванны из топинамбура</w:t>
      </w:r>
      <w:r w:rsidR="001759D7">
        <w:rPr>
          <w:b/>
          <w:i/>
          <w:color w:val="000099"/>
          <w:sz w:val="28"/>
          <w:szCs w:val="28"/>
        </w:rPr>
        <w:t xml:space="preserve">. </w:t>
      </w:r>
      <w:r w:rsidR="00F6051A" w:rsidRPr="001759D7">
        <w:rPr>
          <w:sz w:val="28"/>
          <w:szCs w:val="28"/>
        </w:rPr>
        <w:t>Благотворно действуют на организм ванны с отваром листьев топинамбура. Такие ванны восстанавливают силы у ослабленных людей, помогают при заболеваниях суставов (выводят из организма излишек солей и продукты метаболизма). Курс лечения — 10-12 ванн.</w:t>
      </w:r>
    </w:p>
    <w:p w:rsidR="00F6051A" w:rsidRPr="00D80046" w:rsidRDefault="003C7A18" w:rsidP="00105467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1759D7">
        <w:rPr>
          <w:b/>
          <w:color w:val="000099"/>
          <w:sz w:val="28"/>
          <w:szCs w:val="28"/>
        </w:rPr>
        <w:t xml:space="preserve">   </w:t>
      </w:r>
      <w:r w:rsidR="001759D7">
        <w:rPr>
          <w:b/>
          <w:color w:val="000099"/>
          <w:sz w:val="28"/>
          <w:szCs w:val="28"/>
        </w:rPr>
        <w:t xml:space="preserve"> </w:t>
      </w:r>
      <w:r w:rsidR="00F6051A" w:rsidRPr="001759D7">
        <w:rPr>
          <w:b/>
          <w:color w:val="000099"/>
          <w:sz w:val="28"/>
          <w:szCs w:val="28"/>
        </w:rPr>
        <w:t>1.</w:t>
      </w:r>
      <w:r w:rsidR="001759D7">
        <w:rPr>
          <w:sz w:val="28"/>
          <w:szCs w:val="28"/>
        </w:rPr>
        <w:t xml:space="preserve">  </w:t>
      </w:r>
      <w:r w:rsidR="00F6051A" w:rsidRPr="00D80046">
        <w:rPr>
          <w:sz w:val="28"/>
          <w:szCs w:val="28"/>
        </w:rPr>
        <w:t>2 кг зеленой массы (листья и стебли), нарезать, сложить в 5-8-литровую кастрюлю, залить водой и кипятить 20 минут. Отвар немного настоять, процедить, вылить в ванну, ра</w:t>
      </w:r>
      <w:r w:rsidR="00F6051A">
        <w:rPr>
          <w:sz w:val="28"/>
          <w:szCs w:val="28"/>
        </w:rPr>
        <w:t>збавить водой до комфортной тем</w:t>
      </w:r>
      <w:r w:rsidR="00F6051A" w:rsidRPr="00D80046">
        <w:rPr>
          <w:sz w:val="28"/>
          <w:szCs w:val="28"/>
        </w:rPr>
        <w:t>пературы. Принимать ванну в течение 10-15 минут.</w:t>
      </w:r>
    </w:p>
    <w:p w:rsidR="00F6051A" w:rsidRPr="00D80046" w:rsidRDefault="00F6051A" w:rsidP="00105467">
      <w:pPr>
        <w:pStyle w:val="ab"/>
        <w:shd w:val="clear" w:color="auto" w:fill="FFFFFF"/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59D7">
        <w:rPr>
          <w:sz w:val="28"/>
          <w:szCs w:val="28"/>
        </w:rPr>
        <w:t xml:space="preserve">  </w:t>
      </w:r>
      <w:r w:rsidRPr="001759D7">
        <w:rPr>
          <w:b/>
          <w:color w:val="000099"/>
          <w:sz w:val="28"/>
          <w:szCs w:val="28"/>
        </w:rPr>
        <w:t>2.</w:t>
      </w:r>
      <w:r w:rsidRPr="00D80046">
        <w:rPr>
          <w:sz w:val="28"/>
          <w:szCs w:val="28"/>
        </w:rPr>
        <w:t xml:space="preserve"> </w:t>
      </w:r>
      <w:r w:rsidR="001759D7">
        <w:rPr>
          <w:sz w:val="28"/>
          <w:szCs w:val="28"/>
        </w:rPr>
        <w:t xml:space="preserve">   </w:t>
      </w:r>
      <w:r w:rsidRPr="00D80046">
        <w:rPr>
          <w:sz w:val="28"/>
          <w:szCs w:val="28"/>
        </w:rPr>
        <w:t xml:space="preserve">1 кг мелко нарезанных листьев и стеблей, залить 3-4 л холодной воды и настаивать 10-15 минут. Затем довести до кипения и варить 5-10 минут. Отвар настоять 10 минут, процедить и вылить в ванну, </w:t>
      </w:r>
      <w:r w:rsidRPr="00D80046">
        <w:rPr>
          <w:sz w:val="28"/>
          <w:szCs w:val="28"/>
        </w:rPr>
        <w:lastRenderedPageBreak/>
        <w:t>разбавив</w:t>
      </w:r>
      <w:r w:rsidR="00105467"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 xml:space="preserve"> водой </w:t>
      </w:r>
      <w:r w:rsidR="00105467"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>до</w:t>
      </w:r>
      <w:r w:rsidR="00105467"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 xml:space="preserve"> температуры</w:t>
      </w:r>
      <w:r w:rsidR="00105467"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 xml:space="preserve"> </w:t>
      </w:r>
      <w:r w:rsidR="00105467">
        <w:rPr>
          <w:sz w:val="28"/>
          <w:szCs w:val="28"/>
        </w:rPr>
        <w:t>+36…+</w:t>
      </w:r>
      <w:r w:rsidRPr="00D80046">
        <w:rPr>
          <w:sz w:val="28"/>
          <w:szCs w:val="28"/>
        </w:rPr>
        <w:t>39</w:t>
      </w:r>
      <w:r w:rsidR="00105467" w:rsidRPr="00332CCA">
        <w:rPr>
          <w:color w:val="000000"/>
          <w:sz w:val="28"/>
          <w:szCs w:val="28"/>
        </w:rPr>
        <w:t>ºC</w:t>
      </w:r>
      <w:r w:rsidR="00105467">
        <w:rPr>
          <w:color w:val="000000"/>
          <w:sz w:val="28"/>
          <w:szCs w:val="28"/>
        </w:rPr>
        <w:t>.</w:t>
      </w:r>
      <w:r w:rsidRPr="00D80046">
        <w:rPr>
          <w:sz w:val="28"/>
          <w:szCs w:val="28"/>
        </w:rPr>
        <w:t xml:space="preserve"> </w:t>
      </w:r>
      <w:r w:rsidR="00105467"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>Принимать ванны через день в течение получаса.</w:t>
      </w:r>
    </w:p>
    <w:p w:rsidR="00F6051A" w:rsidRPr="00D80046" w:rsidRDefault="00F6051A" w:rsidP="00105467">
      <w:pPr>
        <w:pStyle w:val="ab"/>
        <w:shd w:val="clear" w:color="auto" w:fill="FFFFFF"/>
        <w:spacing w:before="0" w:beforeAutospacing="0" w:after="0" w:afterAutospacing="0" w:line="276" w:lineRule="auto"/>
        <w:ind w:left="426" w:firstLine="426"/>
        <w:jc w:val="both"/>
        <w:rPr>
          <w:sz w:val="28"/>
          <w:szCs w:val="28"/>
        </w:rPr>
      </w:pPr>
      <w:r w:rsidRPr="001759D7">
        <w:rPr>
          <w:b/>
          <w:color w:val="000099"/>
          <w:sz w:val="28"/>
          <w:szCs w:val="28"/>
        </w:rPr>
        <w:t>3.</w:t>
      </w:r>
      <w:r w:rsidR="001759D7">
        <w:rPr>
          <w:sz w:val="28"/>
          <w:szCs w:val="28"/>
        </w:rPr>
        <w:t xml:space="preserve">    </w:t>
      </w:r>
      <w:r w:rsidRPr="00D80046">
        <w:rPr>
          <w:sz w:val="28"/>
          <w:szCs w:val="28"/>
        </w:rPr>
        <w:t>1 кг сырых клубней, стеблей и листьев, нарезать и варить в 5-6 л</w:t>
      </w:r>
      <w:r w:rsidR="001759D7">
        <w:rPr>
          <w:sz w:val="28"/>
          <w:szCs w:val="28"/>
        </w:rPr>
        <w:t>итрах</w:t>
      </w:r>
      <w:r w:rsidRPr="00D80046">
        <w:rPr>
          <w:sz w:val="28"/>
          <w:szCs w:val="28"/>
        </w:rPr>
        <w:t xml:space="preserve"> воды на небольшом огне в течение 20-30 минут. Затем настоять 20 минут, процедить и вылить в ванну. Разбавить водой до температуры </w:t>
      </w:r>
      <w:r w:rsidR="00105467">
        <w:rPr>
          <w:sz w:val="28"/>
          <w:szCs w:val="28"/>
        </w:rPr>
        <w:t>+37…+</w:t>
      </w:r>
      <w:r w:rsidRPr="00D80046">
        <w:rPr>
          <w:sz w:val="28"/>
          <w:szCs w:val="28"/>
        </w:rPr>
        <w:t>39</w:t>
      </w:r>
      <w:r w:rsidR="00105467" w:rsidRPr="00332CCA">
        <w:rPr>
          <w:color w:val="000000"/>
          <w:sz w:val="28"/>
          <w:szCs w:val="28"/>
        </w:rPr>
        <w:t>ºC</w:t>
      </w:r>
      <w:r w:rsidRPr="00D80046">
        <w:rPr>
          <w:sz w:val="28"/>
          <w:szCs w:val="28"/>
        </w:rPr>
        <w:t>. Такие ванны можно принимать ежедневно или через день.</w:t>
      </w:r>
      <w:r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>После каждой ванны нужно отдохнуть не менее часа.</w:t>
      </w:r>
    </w:p>
    <w:p w:rsidR="009B0973" w:rsidRPr="00F6051A" w:rsidRDefault="009B0973" w:rsidP="00BA3728">
      <w:pPr>
        <w:widowControl/>
        <w:shd w:val="clear" w:color="auto" w:fill="FEFFFA"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8D69B4" w:rsidRPr="00873742" w:rsidRDefault="008D69B4" w:rsidP="00BA3728">
      <w:pPr>
        <w:pStyle w:val="3"/>
        <w:spacing w:before="0" w:beforeAutospacing="0" w:after="0" w:afterAutospacing="0" w:line="276" w:lineRule="auto"/>
        <w:jc w:val="center"/>
        <w:rPr>
          <w:rFonts w:asciiTheme="majorHAnsi" w:hAnsiTheme="majorHAnsi"/>
          <w:color w:val="000099"/>
          <w:sz w:val="36"/>
          <w:szCs w:val="36"/>
        </w:rPr>
      </w:pPr>
      <w:r w:rsidRPr="00873742">
        <w:rPr>
          <w:rFonts w:asciiTheme="majorHAnsi" w:hAnsiTheme="majorHAnsi"/>
          <w:color w:val="000099"/>
          <w:sz w:val="36"/>
          <w:szCs w:val="36"/>
        </w:rPr>
        <w:t>Топинамбур в косметологии</w:t>
      </w:r>
      <w:r w:rsidR="00285EF5" w:rsidRPr="00285EF5">
        <w:t xml:space="preserve"> </w:t>
      </w:r>
    </w:p>
    <w:p w:rsidR="008E1A3B" w:rsidRPr="00873742" w:rsidRDefault="008E1A3B" w:rsidP="00BA3728">
      <w:pPr>
        <w:pStyle w:val="3"/>
        <w:spacing w:before="0" w:beforeAutospacing="0" w:after="0" w:afterAutospacing="0" w:line="276" w:lineRule="auto"/>
        <w:jc w:val="center"/>
        <w:rPr>
          <w:color w:val="0000CC"/>
          <w:sz w:val="20"/>
          <w:szCs w:val="20"/>
        </w:rPr>
      </w:pPr>
    </w:p>
    <w:p w:rsidR="005B1E8F" w:rsidRDefault="001A1BC3" w:rsidP="001759D7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866775</wp:posOffset>
            </wp:positionV>
            <wp:extent cx="1037590" cy="1356360"/>
            <wp:effectExtent l="76200" t="57150" r="48260" b="53340"/>
            <wp:wrapTight wrapText="bothSides">
              <wp:wrapPolygon edited="0">
                <wp:start x="-1586" y="-910"/>
                <wp:lineTo x="-1586" y="22449"/>
                <wp:lineTo x="22605" y="22449"/>
                <wp:lineTo x="22605" y="-910"/>
                <wp:lineTo x="-1586" y="-910"/>
              </wp:wrapPolygon>
            </wp:wrapTight>
            <wp:docPr id="8" name="Рисунок 52" descr="http://lifehak.esy.es/wp-content/uploads/2015/11/55550598-1370665642-d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lifehak.esy.es/wp-content/uploads/2015/11/55550598-1370665642-dep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35636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9B4" w:rsidRPr="00FF448E">
        <w:rPr>
          <w:color w:val="000000"/>
          <w:sz w:val="28"/>
          <w:szCs w:val="28"/>
        </w:rPr>
        <w:t>Корнеплоды топинамбура используют для приготовления чая,</w:t>
      </w:r>
      <w:r w:rsidR="008D69B4" w:rsidRPr="00FF448E">
        <w:rPr>
          <w:rStyle w:val="apple-converted-space"/>
          <w:color w:val="000000"/>
          <w:sz w:val="28"/>
          <w:szCs w:val="28"/>
        </w:rPr>
        <w:t> </w:t>
      </w:r>
      <w:r w:rsidR="001759D7">
        <w:rPr>
          <w:rStyle w:val="apple-converted-space"/>
          <w:color w:val="000000"/>
          <w:sz w:val="28"/>
          <w:szCs w:val="28"/>
        </w:rPr>
        <w:t xml:space="preserve"> </w:t>
      </w:r>
      <w:r w:rsidR="008D69B4" w:rsidRPr="00FF448E">
        <w:rPr>
          <w:color w:val="000000"/>
          <w:sz w:val="28"/>
          <w:szCs w:val="28"/>
        </w:rPr>
        <w:t>отваров и масок, способных улучшить цвет кожи, разгладить мелкие морщинки на лице, обогатить кожные ткани полезными минералами и витаминами. Простая маска из топинамбура для лица вернет коже вторую молодость:</w:t>
      </w:r>
      <w:r w:rsidR="00BD568D">
        <w:rPr>
          <w:color w:val="000000"/>
          <w:sz w:val="28"/>
          <w:szCs w:val="28"/>
        </w:rPr>
        <w:t xml:space="preserve"> </w:t>
      </w:r>
      <w:r w:rsidR="008D69B4" w:rsidRPr="00FF448E">
        <w:rPr>
          <w:color w:val="000000"/>
          <w:sz w:val="28"/>
          <w:szCs w:val="28"/>
        </w:rPr>
        <w:t>очи</w:t>
      </w:r>
      <w:r w:rsidR="00BD568D">
        <w:rPr>
          <w:color w:val="000000"/>
          <w:sz w:val="28"/>
          <w:szCs w:val="28"/>
        </w:rPr>
        <w:t>стить 1-2 клубня земляной груши, н</w:t>
      </w:r>
      <w:r w:rsidR="008D69B4" w:rsidRPr="00FF448E">
        <w:rPr>
          <w:color w:val="000000"/>
          <w:sz w:val="28"/>
          <w:szCs w:val="28"/>
        </w:rPr>
        <w:t>ате</w:t>
      </w:r>
      <w:r w:rsidR="00BD568D">
        <w:rPr>
          <w:color w:val="000000"/>
          <w:sz w:val="28"/>
          <w:szCs w:val="28"/>
        </w:rPr>
        <w:t>реть корнеплоды на мелкой терке,</w:t>
      </w:r>
      <w:r w:rsidR="001759D7">
        <w:rPr>
          <w:color w:val="000000"/>
          <w:sz w:val="28"/>
          <w:szCs w:val="28"/>
        </w:rPr>
        <w:t xml:space="preserve"> </w:t>
      </w:r>
      <w:r w:rsidR="00BD568D">
        <w:rPr>
          <w:color w:val="000000"/>
          <w:sz w:val="28"/>
          <w:szCs w:val="28"/>
        </w:rPr>
        <w:t>н</w:t>
      </w:r>
      <w:r w:rsidR="008D69B4" w:rsidRPr="00FF448E">
        <w:rPr>
          <w:color w:val="000000"/>
          <w:sz w:val="28"/>
          <w:szCs w:val="28"/>
        </w:rPr>
        <w:t>аложить на лицо толстым слоем на 10-15</w:t>
      </w:r>
      <w:r w:rsidR="00105467">
        <w:rPr>
          <w:color w:val="000000"/>
          <w:sz w:val="28"/>
          <w:szCs w:val="28"/>
        </w:rPr>
        <w:t xml:space="preserve"> минут</w:t>
      </w:r>
      <w:r w:rsidR="005B1E8F">
        <w:rPr>
          <w:color w:val="000000"/>
          <w:sz w:val="28"/>
          <w:szCs w:val="28"/>
        </w:rPr>
        <w:t>,</w:t>
      </w:r>
      <w:r w:rsidR="005B1E8F" w:rsidRPr="005B1E8F">
        <w:rPr>
          <w:color w:val="000000"/>
          <w:sz w:val="28"/>
          <w:szCs w:val="28"/>
        </w:rPr>
        <w:t xml:space="preserve"> </w:t>
      </w:r>
      <w:r w:rsidR="005B1E8F" w:rsidRPr="00FF448E">
        <w:rPr>
          <w:color w:val="000000"/>
          <w:sz w:val="28"/>
          <w:szCs w:val="28"/>
        </w:rPr>
        <w:t>на протяжении месяца раз в 2-3 дня. Кожа становится гладкой, к ней возвращается упругость. Если кожа сухая в эту маску можно добавить несколько капель оливкового масла, а лучше конопляного или льняного.</w:t>
      </w:r>
    </w:p>
    <w:p w:rsidR="001759D7" w:rsidRDefault="001759D7" w:rsidP="00EF20AB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B1E8F" w:rsidRDefault="00F6051A" w:rsidP="00BA3728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bCs w:val="0"/>
          <w:color w:val="000099"/>
          <w:sz w:val="36"/>
          <w:szCs w:val="36"/>
        </w:rPr>
      </w:pPr>
      <w:r w:rsidRPr="00F6051A">
        <w:rPr>
          <w:rFonts w:asciiTheme="majorHAnsi" w:hAnsiTheme="majorHAnsi"/>
          <w:bCs w:val="0"/>
          <w:color w:val="000099"/>
          <w:sz w:val="36"/>
          <w:szCs w:val="36"/>
        </w:rPr>
        <w:lastRenderedPageBreak/>
        <w:t>Топинамбур в кулинарии</w:t>
      </w:r>
    </w:p>
    <w:p w:rsidR="00F6051A" w:rsidRPr="00F6051A" w:rsidRDefault="00F6051A" w:rsidP="00BA3728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/>
          <w:color w:val="000099"/>
          <w:sz w:val="20"/>
          <w:szCs w:val="20"/>
        </w:rPr>
      </w:pPr>
    </w:p>
    <w:p w:rsidR="00BD568D" w:rsidRPr="00FF448E" w:rsidRDefault="008D69B4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D568D">
        <w:rPr>
          <w:rStyle w:val="ac"/>
          <w:b w:val="0"/>
          <w:color w:val="000000"/>
          <w:sz w:val="28"/>
          <w:szCs w:val="28"/>
        </w:rPr>
        <w:t>Диетологи ценят топинамбур за его диетические и целебные свойства</w:t>
      </w:r>
      <w:r w:rsidR="00BD568D">
        <w:rPr>
          <w:rStyle w:val="ac"/>
          <w:b w:val="0"/>
          <w:color w:val="000000"/>
          <w:sz w:val="28"/>
          <w:szCs w:val="28"/>
        </w:rPr>
        <w:t xml:space="preserve">. </w:t>
      </w:r>
      <w:r w:rsidRPr="00BD568D">
        <w:rPr>
          <w:rStyle w:val="apple-converted-space"/>
          <w:color w:val="000000"/>
          <w:sz w:val="28"/>
          <w:szCs w:val="28"/>
        </w:rPr>
        <w:t> </w:t>
      </w:r>
      <w:r w:rsidRPr="00BD568D">
        <w:rPr>
          <w:color w:val="000000"/>
          <w:sz w:val="28"/>
          <w:szCs w:val="28"/>
        </w:rPr>
        <w:t xml:space="preserve">Они советуют заменять </w:t>
      </w:r>
      <w:proofErr w:type="spellStart"/>
      <w:r w:rsidRPr="00BD568D">
        <w:rPr>
          <w:color w:val="000000"/>
          <w:sz w:val="28"/>
          <w:szCs w:val="28"/>
        </w:rPr>
        <w:t>топинам</w:t>
      </w:r>
      <w:r w:rsidR="00F6051A">
        <w:rPr>
          <w:color w:val="000000"/>
          <w:sz w:val="28"/>
          <w:szCs w:val="28"/>
        </w:rPr>
        <w:t>-</w:t>
      </w:r>
      <w:r w:rsidRPr="00BD568D">
        <w:rPr>
          <w:color w:val="000000"/>
          <w:sz w:val="28"/>
          <w:szCs w:val="28"/>
        </w:rPr>
        <w:t>буром</w:t>
      </w:r>
      <w:proofErr w:type="spellEnd"/>
      <w:r w:rsidRPr="00BD568D">
        <w:rPr>
          <w:rStyle w:val="apple-converted-space"/>
          <w:color w:val="000000"/>
          <w:sz w:val="28"/>
          <w:szCs w:val="28"/>
        </w:rPr>
        <w:t> </w:t>
      </w:r>
      <w:r w:rsidRPr="00BD568D">
        <w:rPr>
          <w:bCs/>
          <w:color w:val="000000"/>
          <w:sz w:val="28"/>
          <w:szCs w:val="28"/>
        </w:rPr>
        <w:t>картофель</w:t>
      </w:r>
      <w:r w:rsidRPr="00BD568D">
        <w:rPr>
          <w:color w:val="000000"/>
          <w:sz w:val="28"/>
          <w:szCs w:val="28"/>
        </w:rPr>
        <w:t>, особенно</w:t>
      </w:r>
      <w:r w:rsidRPr="00FF448E">
        <w:rPr>
          <w:color w:val="000000"/>
          <w:sz w:val="28"/>
          <w:szCs w:val="28"/>
        </w:rPr>
        <w:t xml:space="preserve"> весной, так как он в два раза превосходит последний по содержанию аскорбиновой кислоты и витаминов группы</w:t>
      </w:r>
      <w:proofErr w:type="gramStart"/>
      <w:r w:rsidRPr="00FF448E">
        <w:rPr>
          <w:color w:val="000000"/>
          <w:sz w:val="28"/>
          <w:szCs w:val="28"/>
        </w:rPr>
        <w:t xml:space="preserve"> В</w:t>
      </w:r>
      <w:proofErr w:type="gramEnd"/>
      <w:r w:rsidRPr="00FF448E">
        <w:rPr>
          <w:color w:val="000000"/>
          <w:sz w:val="28"/>
          <w:szCs w:val="28"/>
        </w:rPr>
        <w:t xml:space="preserve"> и в три раза — по содержанию железа.</w:t>
      </w:r>
      <w:r w:rsidR="001A1BC3" w:rsidRPr="001A1BC3">
        <w:t xml:space="preserve"> </w:t>
      </w:r>
    </w:p>
    <w:p w:rsidR="00F6051A" w:rsidRDefault="008D69B4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F448E">
        <w:rPr>
          <w:color w:val="000000"/>
          <w:sz w:val="28"/>
          <w:szCs w:val="28"/>
        </w:rPr>
        <w:t xml:space="preserve">Топинамбур обладает выраженными </w:t>
      </w:r>
      <w:proofErr w:type="spellStart"/>
      <w:r w:rsidRPr="00FF448E">
        <w:rPr>
          <w:color w:val="000000"/>
          <w:sz w:val="28"/>
          <w:szCs w:val="28"/>
        </w:rPr>
        <w:t>антиокси</w:t>
      </w:r>
      <w:r w:rsidR="00873742">
        <w:rPr>
          <w:color w:val="000000"/>
          <w:sz w:val="28"/>
          <w:szCs w:val="28"/>
        </w:rPr>
        <w:t>-</w:t>
      </w:r>
      <w:r w:rsidRPr="00FF448E">
        <w:rPr>
          <w:color w:val="000000"/>
          <w:sz w:val="28"/>
          <w:szCs w:val="28"/>
        </w:rPr>
        <w:t>дантными</w:t>
      </w:r>
      <w:proofErr w:type="spellEnd"/>
      <w:r w:rsidRPr="00FF448E">
        <w:rPr>
          <w:color w:val="000000"/>
          <w:sz w:val="28"/>
          <w:szCs w:val="28"/>
        </w:rPr>
        <w:t xml:space="preserve"> свойствами и успешно выводит из организма радионуклиды, токсин</w:t>
      </w:r>
      <w:r w:rsidR="00F6051A">
        <w:rPr>
          <w:color w:val="000000"/>
          <w:sz w:val="28"/>
          <w:szCs w:val="28"/>
        </w:rPr>
        <w:t>ы и соли тяжелых металлов.</w:t>
      </w:r>
      <w:r w:rsidRPr="00FF448E">
        <w:rPr>
          <w:color w:val="000000"/>
          <w:sz w:val="28"/>
          <w:szCs w:val="28"/>
        </w:rPr>
        <w:t xml:space="preserve"> Это отличное средство для снижения холестерина.</w:t>
      </w:r>
    </w:p>
    <w:p w:rsidR="00321A40" w:rsidRDefault="001A1BC3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119380</wp:posOffset>
            </wp:positionV>
            <wp:extent cx="1511300" cy="831850"/>
            <wp:effectExtent l="57150" t="57150" r="50800" b="63500"/>
            <wp:wrapTight wrapText="bothSides">
              <wp:wrapPolygon edited="0">
                <wp:start x="-817" y="-1484"/>
                <wp:lineTo x="-817" y="23249"/>
                <wp:lineTo x="22326" y="23249"/>
                <wp:lineTo x="22326" y="-1484"/>
                <wp:lineTo x="-817" y="-1484"/>
              </wp:wrapPolygon>
            </wp:wrapTight>
            <wp:docPr id="58" name="Рисунок 58" descr="http://www.gastronom.ru/binfiles/images/20141013/bc24e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gastronom.ru/binfiles/images/20141013/bc24ebe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318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F7" w:rsidRPr="00321A40">
        <w:rPr>
          <w:color w:val="000000"/>
          <w:sz w:val="28"/>
          <w:szCs w:val="28"/>
        </w:rPr>
        <w:t>Чистить топинам</w:t>
      </w:r>
      <w:r w:rsidR="00ED1A18">
        <w:rPr>
          <w:color w:val="000000"/>
          <w:sz w:val="28"/>
          <w:szCs w:val="28"/>
        </w:rPr>
        <w:t>бур от кожицы – нелегко</w:t>
      </w:r>
      <w:r w:rsidR="00371AF7" w:rsidRPr="00321A40">
        <w:rPr>
          <w:color w:val="000000"/>
          <w:sz w:val="28"/>
          <w:szCs w:val="28"/>
        </w:rPr>
        <w:t xml:space="preserve">, учитывая его сложную форму; однако делать это вовсе не обязательно.  Кожица не жесткая и не испортит вкус; к тому же в ней сосредоточено большинство витаминов. Так что лучше ее не срезать, а вместо этого тщательно вымыть клубни со щеткой. Это же касается и употребления клубней в сыром виде. </w:t>
      </w:r>
      <w:r w:rsidR="00371AF7">
        <w:rPr>
          <w:color w:val="000000"/>
          <w:sz w:val="28"/>
          <w:szCs w:val="28"/>
        </w:rPr>
        <w:t xml:space="preserve"> </w:t>
      </w:r>
    </w:p>
    <w:p w:rsidR="00371AF7" w:rsidRPr="00ED1A18" w:rsidRDefault="00371AF7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16"/>
          <w:szCs w:val="16"/>
        </w:rPr>
      </w:pPr>
    </w:p>
    <w:p w:rsidR="00EF20AB" w:rsidRPr="00EF20AB" w:rsidRDefault="00EF20AB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16"/>
          <w:szCs w:val="16"/>
        </w:rPr>
      </w:pPr>
    </w:p>
    <w:p w:rsidR="00ED1A18" w:rsidRPr="00ED1A18" w:rsidRDefault="00ED1A18" w:rsidP="00BA3728">
      <w:pPr>
        <w:pStyle w:val="ab"/>
        <w:pBdr>
          <w:top w:val="triple" w:sz="4" w:space="1" w:color="A50021"/>
          <w:left w:val="triple" w:sz="4" w:space="4" w:color="A50021"/>
          <w:bottom w:val="triple" w:sz="4" w:space="1" w:color="A50021"/>
          <w:right w:val="triple" w:sz="4" w:space="4" w:color="A50021"/>
        </w:pBdr>
        <w:shd w:val="clear" w:color="auto" w:fill="FFFFFF"/>
        <w:spacing w:before="0" w:beforeAutospacing="0" w:after="0" w:afterAutospacing="0" w:line="276" w:lineRule="auto"/>
        <w:ind w:left="567" w:right="564" w:firstLine="708"/>
        <w:jc w:val="both"/>
        <w:rPr>
          <w:rFonts w:asciiTheme="majorHAnsi" w:hAnsiTheme="majorHAnsi"/>
          <w:b/>
          <w:i/>
          <w:color w:val="C00000"/>
          <w:sz w:val="6"/>
          <w:szCs w:val="6"/>
          <w:shd w:val="clear" w:color="auto" w:fill="FFFFFF"/>
        </w:rPr>
      </w:pPr>
    </w:p>
    <w:p w:rsidR="00ED1A18" w:rsidRPr="00ED1A18" w:rsidRDefault="00ED1A18" w:rsidP="00BA3728">
      <w:pPr>
        <w:pStyle w:val="ab"/>
        <w:pBdr>
          <w:top w:val="triple" w:sz="4" w:space="1" w:color="A50021"/>
          <w:left w:val="triple" w:sz="4" w:space="4" w:color="A50021"/>
          <w:bottom w:val="triple" w:sz="4" w:space="1" w:color="A50021"/>
          <w:right w:val="triple" w:sz="4" w:space="4" w:color="A50021"/>
        </w:pBdr>
        <w:shd w:val="clear" w:color="auto" w:fill="FFFFFF"/>
        <w:spacing w:before="0" w:beforeAutospacing="0" w:after="0" w:afterAutospacing="0" w:line="276" w:lineRule="auto"/>
        <w:ind w:left="567" w:right="564" w:firstLine="708"/>
        <w:jc w:val="both"/>
        <w:rPr>
          <w:rFonts w:asciiTheme="majorHAnsi" w:hAnsiTheme="majorHAnsi"/>
          <w:b/>
          <w:i/>
          <w:color w:val="C00000"/>
          <w:sz w:val="6"/>
          <w:szCs w:val="6"/>
          <w:shd w:val="clear" w:color="auto" w:fill="FFFFFF"/>
        </w:rPr>
      </w:pPr>
    </w:p>
    <w:p w:rsidR="00321A40" w:rsidRDefault="00321A40" w:rsidP="00BA3728">
      <w:pPr>
        <w:pStyle w:val="ab"/>
        <w:pBdr>
          <w:top w:val="triple" w:sz="4" w:space="1" w:color="A50021"/>
          <w:left w:val="triple" w:sz="4" w:space="4" w:color="A50021"/>
          <w:bottom w:val="triple" w:sz="4" w:space="1" w:color="A50021"/>
          <w:right w:val="triple" w:sz="4" w:space="4" w:color="A50021"/>
        </w:pBdr>
        <w:shd w:val="clear" w:color="auto" w:fill="FFFFFF"/>
        <w:spacing w:before="0" w:beforeAutospacing="0" w:after="0" w:afterAutospacing="0" w:line="276" w:lineRule="auto"/>
        <w:ind w:left="567" w:right="564" w:firstLine="708"/>
        <w:jc w:val="both"/>
        <w:rPr>
          <w:rFonts w:asciiTheme="majorHAnsi" w:hAnsiTheme="majorHAnsi"/>
          <w:b/>
          <w:i/>
          <w:color w:val="C00000"/>
          <w:sz w:val="28"/>
          <w:szCs w:val="28"/>
          <w:shd w:val="clear" w:color="auto" w:fill="FFFFFF"/>
        </w:rPr>
      </w:pPr>
      <w:r w:rsidRPr="009E24A2">
        <w:rPr>
          <w:rFonts w:asciiTheme="majorHAnsi" w:hAnsiTheme="majorHAnsi"/>
          <w:b/>
          <w:i/>
          <w:color w:val="C00000"/>
          <w:sz w:val="28"/>
          <w:szCs w:val="28"/>
          <w:shd w:val="clear" w:color="auto" w:fill="FFFFFF"/>
        </w:rPr>
        <w:t>Любая еда будут исключительно полезна для здоровья, если в основе приготовления лежит топинамбур.</w:t>
      </w:r>
    </w:p>
    <w:p w:rsidR="00ED1A18" w:rsidRPr="00ED1A18" w:rsidRDefault="00ED1A18" w:rsidP="00BA3728">
      <w:pPr>
        <w:pStyle w:val="ab"/>
        <w:pBdr>
          <w:top w:val="triple" w:sz="4" w:space="1" w:color="A50021"/>
          <w:left w:val="triple" w:sz="4" w:space="4" w:color="A50021"/>
          <w:bottom w:val="triple" w:sz="4" w:space="1" w:color="A50021"/>
          <w:right w:val="triple" w:sz="4" w:space="4" w:color="A50021"/>
        </w:pBdr>
        <w:shd w:val="clear" w:color="auto" w:fill="FFFFFF"/>
        <w:spacing w:before="0" w:beforeAutospacing="0" w:after="0" w:afterAutospacing="0" w:line="276" w:lineRule="auto"/>
        <w:ind w:left="567" w:right="564" w:firstLine="708"/>
        <w:jc w:val="both"/>
        <w:rPr>
          <w:color w:val="000000"/>
          <w:sz w:val="6"/>
          <w:szCs w:val="6"/>
        </w:rPr>
      </w:pPr>
    </w:p>
    <w:p w:rsidR="00321A40" w:rsidRPr="00371AF7" w:rsidRDefault="00F6051A" w:rsidP="00BA3728">
      <w:pPr>
        <w:widowControl/>
        <w:autoSpaceDE/>
        <w:autoSpaceDN/>
        <w:adjustRightInd/>
        <w:spacing w:line="276" w:lineRule="auto"/>
        <w:jc w:val="both"/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F6051A" w:rsidRPr="00F6051A" w:rsidRDefault="00F6051A" w:rsidP="00BA3728">
      <w:pPr>
        <w:spacing w:line="276" w:lineRule="auto"/>
        <w:ind w:firstLine="708"/>
        <w:jc w:val="both"/>
        <w:outlineLvl w:val="0"/>
        <w:rPr>
          <w:rFonts w:asciiTheme="majorHAnsi" w:hAnsiTheme="majorHAnsi" w:cs="Times New Roman"/>
          <w:sz w:val="36"/>
          <w:szCs w:val="36"/>
          <w:shd w:val="clear" w:color="auto" w:fill="FFFFFF"/>
        </w:rPr>
      </w:pPr>
      <w:r w:rsidRPr="00F6051A"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lastRenderedPageBreak/>
        <w:t>Салат.</w:t>
      </w:r>
      <w:r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Добавление сырых измельченных клубней топинамбура в овощную сезонную смесь значительно обогатит ее вкусовыми оттенками и повысит питательность. Хорошо сочетаются с земляной грушей морковь, яблоки, свекла, квашеная капуста. Заправлять овощи желательно растительным маслом – подсолнечным или оливковым. Можно также приготовить салат из отварного корнеплода. На 3–4 клубня среднего размера нужно добавить отварные яйца (2 шт.) и консервированную молодую кукурузу (1 банка).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продукты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нарезать средними кубиками и заправить майонезом. </w:t>
      </w:r>
    </w:p>
    <w:p w:rsidR="00F6051A" w:rsidRPr="00FF448E" w:rsidRDefault="00BA2A96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683895</wp:posOffset>
            </wp:positionV>
            <wp:extent cx="1292860" cy="838200"/>
            <wp:effectExtent l="57150" t="57150" r="59690" b="57150"/>
            <wp:wrapTight wrapText="bothSides">
              <wp:wrapPolygon edited="0">
                <wp:start x="-955" y="-1473"/>
                <wp:lineTo x="-955" y="23073"/>
                <wp:lineTo x="22597" y="23073"/>
                <wp:lineTo x="22597" y="-1473"/>
                <wp:lineTo x="-955" y="-1473"/>
              </wp:wrapPolygon>
            </wp:wrapTight>
            <wp:docPr id="31" name="Рисунок 31" descr="http://img2.vitaportal.ru/sites/default/files/imagecache/800x600/dietplaner-recipe-image/mindalno-lukovyj-sup-po-ispanski-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g2.vitaportal.ru/sites/default/files/imagecache/800x600/dietplaner-recipe-image/mindalno-lukovyj-sup-po-ispanski-631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838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51A" w:rsidRPr="00F6051A"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t>Суп-пюре.</w:t>
      </w:r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блюдо готовят на мясном бульоне</w:t>
      </w:r>
      <w:r w:rsidR="00F60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овощном отваре. О</w:t>
      </w:r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чищенный топинамбур нарезают тонкими пластинками и слегка пассируют вместе с репчатым луком и морковью до прозрачности. Затем овощи помещают в кипящий бульон и варят на слабом огне до полного размягчения (примерно 15 минут). Загустителем для супа может быть заправка, приготовленная из подсушенной муки и бульона, или 2–3 ложки картофельного пюре.</w:t>
      </w:r>
      <w:r w:rsidR="00ED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приготовления добавить</w:t>
      </w:r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нежирную сметану или сливки. Все продукты перетирают до однородности вручную или используя </w:t>
      </w:r>
      <w:proofErr w:type="spellStart"/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блендер</w:t>
      </w:r>
      <w:proofErr w:type="spellEnd"/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этого в суп добавляют по вкусу специи, доводят до кипения и держат на огне еще пять минут. </w:t>
      </w:r>
      <w:r w:rsidR="00ED1A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подаче</w:t>
      </w:r>
      <w:r w:rsidR="00F6051A"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посыпать блюдо измельченной свежей зеленью.</w:t>
      </w:r>
      <w:r w:rsidRPr="00BA2A96">
        <w:t xml:space="preserve"> </w:t>
      </w:r>
    </w:p>
    <w:p w:rsidR="00F6051A" w:rsidRDefault="00F6051A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51A"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t>Оладьи.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Очищенный топинамбур натирают на мелкой терке и добавляют в него муку, яйцо, соль. Из полученной смеси на растител</w:t>
      </w:r>
      <w:r w:rsidR="009D0539">
        <w:rPr>
          <w:rFonts w:ascii="Times New Roman" w:hAnsi="Times New Roman" w:cs="Times New Roman"/>
          <w:sz w:val="28"/>
          <w:szCs w:val="28"/>
          <w:shd w:val="clear" w:color="auto" w:fill="FFFFFF"/>
        </w:rPr>
        <w:t>ьном масле жарят  оладь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Можно разнообразить простое блюдо, добавив в него тертую морковь и немного муки для пышности. Жареный топинамбур. Очищенные клубни обдают кипятком и тонко нарезают ломтиками. Жарят на раскаленном растительном масле,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добавляя по вкусу соль и перец.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Готовое блюдо очень напоминает жареный картофель, отличаясь сладковатым привкусом. </w:t>
      </w:r>
    </w:p>
    <w:p w:rsidR="00F6051A" w:rsidRDefault="00F6051A" w:rsidP="00BA3728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51A">
        <w:rPr>
          <w:rFonts w:asciiTheme="majorHAnsi" w:hAnsiTheme="majorHAnsi" w:cs="Times New Roman"/>
          <w:b/>
          <w:color w:val="C00000"/>
          <w:sz w:val="28"/>
          <w:szCs w:val="28"/>
          <w:shd w:val="clear" w:color="auto" w:fill="FFFFFF"/>
        </w:rPr>
        <w:t>Запеканка.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блюда входит тертый топинамбур, взбитое куриное яйцо, молоко и несколько ложек манной к</w:t>
      </w:r>
      <w:r w:rsidR="00ED1A18">
        <w:rPr>
          <w:rFonts w:ascii="Times New Roman" w:hAnsi="Times New Roman" w:cs="Times New Roman"/>
          <w:sz w:val="28"/>
          <w:szCs w:val="28"/>
          <w:shd w:val="clear" w:color="auto" w:fill="FFFFFF"/>
        </w:rPr>
        <w:t>рупы. Полученную массу хорош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перемешивают и помещают в смазанную жиром форму. Выпекают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запеканку при температуре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>180</w:t>
      </w:r>
      <w:proofErr w:type="gramStart"/>
      <w:r w:rsidRPr="00FF448E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40–50 минут. При подаче можно полить сметаной.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1A40" w:rsidRPr="00371AF7" w:rsidRDefault="001A1BC3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b/>
          <w:i/>
          <w:color w:val="A50021"/>
          <w:sz w:val="28"/>
          <w:szCs w:val="28"/>
        </w:rPr>
      </w:pPr>
      <w:r>
        <w:rPr>
          <w:rFonts w:asciiTheme="majorHAnsi" w:hAnsiTheme="majorHAnsi"/>
          <w:b/>
          <w:iCs/>
          <w:noProof/>
          <w:color w:val="A50021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174625</wp:posOffset>
            </wp:positionV>
            <wp:extent cx="1145540" cy="857250"/>
            <wp:effectExtent l="57150" t="57150" r="54610" b="57150"/>
            <wp:wrapTight wrapText="bothSides">
              <wp:wrapPolygon edited="0">
                <wp:start x="-1078" y="-1440"/>
                <wp:lineTo x="-1078" y="23040"/>
                <wp:lineTo x="22630" y="23040"/>
                <wp:lineTo x="22630" y="-1440"/>
                <wp:lineTo x="-1078" y="-1440"/>
              </wp:wrapPolygon>
            </wp:wrapTight>
            <wp:docPr id="61" name="Рисунок 61" descr="http://img11.nnm.ru/e/3/6/9/2/ff2aa30bdc4d875ef03af2be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11.nnm.ru/e/3/6/9/2/ff2aa30bdc4d875ef03af2be7f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572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A40" w:rsidRPr="00321A40">
        <w:rPr>
          <w:rStyle w:val="af1"/>
          <w:rFonts w:asciiTheme="majorHAnsi" w:hAnsiTheme="majorHAnsi"/>
          <w:b/>
          <w:i w:val="0"/>
          <w:color w:val="A50021"/>
          <w:sz w:val="28"/>
          <w:szCs w:val="28"/>
        </w:rPr>
        <w:t>Квас из топинамбура</w:t>
      </w:r>
      <w:r w:rsidR="00371AF7">
        <w:rPr>
          <w:rFonts w:asciiTheme="majorHAnsi" w:hAnsiTheme="majorHAnsi"/>
          <w:b/>
          <w:i/>
          <w:color w:val="A50021"/>
          <w:sz w:val="28"/>
          <w:szCs w:val="28"/>
        </w:rPr>
        <w:t xml:space="preserve">. </w:t>
      </w:r>
      <w:r w:rsidR="00321A40" w:rsidRPr="00D80046">
        <w:rPr>
          <w:sz w:val="28"/>
          <w:szCs w:val="28"/>
        </w:rPr>
        <w:t>Вымыть клубни, нарезать кубиками, залить холодной кипяченой водой и поставить в теплое место. Для ускорения процесса брожения добавить немного дрожжей. Через 2-4 суток напиток будет готов. Пить по одному стакану в день.</w:t>
      </w:r>
      <w:r w:rsidRPr="001A1BC3">
        <w:t xml:space="preserve"> </w:t>
      </w:r>
    </w:p>
    <w:p w:rsidR="00321A40" w:rsidRPr="00371AF7" w:rsidRDefault="00321A40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321A40">
        <w:rPr>
          <w:rStyle w:val="af1"/>
          <w:rFonts w:asciiTheme="majorHAnsi" w:hAnsiTheme="majorHAnsi"/>
          <w:b/>
          <w:i w:val="0"/>
          <w:color w:val="A50021"/>
          <w:sz w:val="28"/>
          <w:szCs w:val="28"/>
        </w:rPr>
        <w:t>Салат из листьев топинамбура</w:t>
      </w:r>
      <w:r w:rsidR="00371AF7">
        <w:rPr>
          <w:rFonts w:asciiTheme="majorHAnsi" w:hAnsiTheme="majorHAnsi"/>
          <w:b/>
          <w:i/>
          <w:color w:val="A50021"/>
          <w:sz w:val="28"/>
          <w:szCs w:val="28"/>
        </w:rPr>
        <w:t xml:space="preserve">. </w:t>
      </w:r>
      <w:r w:rsidRPr="00D80046">
        <w:rPr>
          <w:sz w:val="28"/>
          <w:szCs w:val="28"/>
        </w:rPr>
        <w:t xml:space="preserve">Листья тщательно промыть, нарезать, заправить растительным </w:t>
      </w:r>
      <w:r w:rsidRPr="00D80046">
        <w:rPr>
          <w:sz w:val="28"/>
          <w:szCs w:val="28"/>
        </w:rPr>
        <w:lastRenderedPageBreak/>
        <w:t>маслом и есть как салат, в который по желанию можно добавить различные овощи и зелень.</w:t>
      </w:r>
    </w:p>
    <w:p w:rsidR="00371AF7" w:rsidRPr="00FF30F7" w:rsidRDefault="00321A40" w:rsidP="00BA3728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b/>
          <w:i/>
          <w:color w:val="A50021"/>
          <w:sz w:val="28"/>
          <w:szCs w:val="28"/>
        </w:rPr>
      </w:pPr>
      <w:r w:rsidRPr="00321A40">
        <w:rPr>
          <w:rStyle w:val="af1"/>
          <w:rFonts w:asciiTheme="majorHAnsi" w:hAnsiTheme="majorHAnsi"/>
          <w:b/>
          <w:i w:val="0"/>
          <w:color w:val="A50021"/>
          <w:sz w:val="28"/>
          <w:szCs w:val="28"/>
        </w:rPr>
        <w:t>Чай витаминизированный</w:t>
      </w:r>
      <w:r w:rsidR="00FF30F7">
        <w:rPr>
          <w:rFonts w:asciiTheme="majorHAnsi" w:hAnsiTheme="majorHAnsi"/>
          <w:b/>
          <w:i/>
          <w:color w:val="A50021"/>
          <w:sz w:val="28"/>
          <w:szCs w:val="28"/>
        </w:rPr>
        <w:t xml:space="preserve">. </w:t>
      </w:r>
      <w:r w:rsidRPr="00D80046">
        <w:rPr>
          <w:sz w:val="28"/>
          <w:szCs w:val="28"/>
        </w:rPr>
        <w:t>3-5 молодых листочков топинамбура, 3-5 листочков черной смородины, по 5 листочков черноплодной рябины и вишни, 2-3 листочка малины, веточка мяты или мелиссы.</w:t>
      </w:r>
      <w:r>
        <w:rPr>
          <w:sz w:val="28"/>
          <w:szCs w:val="28"/>
        </w:rPr>
        <w:t xml:space="preserve"> </w:t>
      </w:r>
      <w:r w:rsidRPr="00D80046">
        <w:rPr>
          <w:sz w:val="28"/>
          <w:szCs w:val="28"/>
        </w:rPr>
        <w:t>Листья промыть, положить в чайник и залить литром кипятка. Этот целебный чай поможет весной насытить организм витаминами и восстановить силы.</w:t>
      </w:r>
    </w:p>
    <w:p w:rsidR="00371AF7" w:rsidRPr="00FF30F7" w:rsidRDefault="005052AE" w:rsidP="00BA372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Theme="majorHAnsi" w:hAnsiTheme="majorHAnsi" w:cs="Times New Roman"/>
          <w:b/>
          <w:color w:val="A50021"/>
          <w:sz w:val="28"/>
          <w:szCs w:val="28"/>
        </w:rPr>
      </w:pPr>
      <w:r>
        <w:rPr>
          <w:rFonts w:asciiTheme="majorHAnsi" w:hAnsiTheme="majorHAnsi" w:cs="Times New Roman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3256280</wp:posOffset>
            </wp:positionH>
            <wp:positionV relativeFrom="paragraph">
              <wp:posOffset>567055</wp:posOffset>
            </wp:positionV>
            <wp:extent cx="1092200" cy="819150"/>
            <wp:effectExtent l="57150" t="57150" r="50800" b="57150"/>
            <wp:wrapTight wrapText="bothSides">
              <wp:wrapPolygon edited="0">
                <wp:start x="-1130" y="-1507"/>
                <wp:lineTo x="-1130" y="23107"/>
                <wp:lineTo x="22605" y="23107"/>
                <wp:lineTo x="22605" y="-1507"/>
                <wp:lineTo x="-1130" y="-1507"/>
              </wp:wrapPolygon>
            </wp:wrapTight>
            <wp:docPr id="64" name="Рисунок 64" descr="http://ic.pics.livejournal.com/gokoqybr/9449980/18147/18147_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c.pics.livejournal.com/gokoqybr/9449980/18147/18147_32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191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F7" w:rsidRPr="00371AF7">
        <w:rPr>
          <w:rFonts w:asciiTheme="majorHAnsi" w:hAnsiTheme="majorHAnsi" w:cs="Times New Roman"/>
          <w:b/>
          <w:color w:val="A50021"/>
          <w:sz w:val="28"/>
          <w:szCs w:val="28"/>
        </w:rPr>
        <w:t>Соленый топинамбур</w:t>
      </w:r>
      <w:r w:rsidR="00FF30F7">
        <w:rPr>
          <w:rFonts w:asciiTheme="majorHAnsi" w:hAnsiTheme="majorHAnsi" w:cs="Times New Roman"/>
          <w:b/>
          <w:color w:val="A50021"/>
          <w:sz w:val="28"/>
          <w:szCs w:val="28"/>
        </w:rPr>
        <w:t xml:space="preserve">. </w:t>
      </w:r>
      <w:r w:rsidR="00FF30F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71AF7" w:rsidRPr="00321A40">
        <w:rPr>
          <w:rFonts w:ascii="Times New Roman" w:hAnsi="Times New Roman" w:cs="Times New Roman"/>
          <w:color w:val="000000"/>
          <w:sz w:val="28"/>
          <w:szCs w:val="28"/>
        </w:rPr>
        <w:t>лубни разрезать на тонкие ломтики и кружочки. Плотно уложить в стеклянную или эмалированную посуду, залить холодным рассолом, сверху поместить деревянный кружок и гнет. Оставить в темном помещении для брожения на 2-3 дня, затем перенести в прохладное место. Топинамбур готов к употреблению через 15-20 дней. Ломтики его добавлять в винегрет, использовать как гарнир и т. п.</w:t>
      </w:r>
    </w:p>
    <w:p w:rsidR="00FF30F7" w:rsidRDefault="00371AF7" w:rsidP="00BA372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1AF7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ля рассола: на 1 л воды — 1,5-2 ст.</w:t>
      </w:r>
      <w:r w:rsidRPr="00371AF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ложки соли.</w:t>
      </w:r>
    </w:p>
    <w:p w:rsidR="001A1BC3" w:rsidRDefault="00371AF7" w:rsidP="00BA372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0F7">
        <w:rPr>
          <w:rFonts w:asciiTheme="majorHAnsi" w:hAnsiTheme="majorHAnsi" w:cs="Times New Roman"/>
          <w:b/>
          <w:color w:val="A50021"/>
          <w:sz w:val="28"/>
          <w:szCs w:val="28"/>
        </w:rPr>
        <w:t>Отварной топинамбур</w:t>
      </w:r>
      <w:r w:rsidR="00FF30F7" w:rsidRPr="00FF30F7">
        <w:rPr>
          <w:rFonts w:cs="Times New Roman"/>
          <w:b/>
          <w:color w:val="A50021"/>
          <w:sz w:val="28"/>
          <w:szCs w:val="28"/>
        </w:rPr>
        <w:t>.</w:t>
      </w:r>
      <w:r w:rsidR="00FF30F7" w:rsidRPr="00FF30F7">
        <w:rPr>
          <w:rFonts w:cs="Times New Roman"/>
          <w:color w:val="A50021"/>
          <w:sz w:val="28"/>
          <w:szCs w:val="28"/>
        </w:rPr>
        <w:t xml:space="preserve"> </w:t>
      </w:r>
      <w:r w:rsidRPr="00FF30F7">
        <w:rPr>
          <w:rFonts w:ascii="Times New Roman" w:hAnsi="Times New Roman" w:cs="Times New Roman"/>
          <w:color w:val="000000"/>
          <w:sz w:val="28"/>
          <w:szCs w:val="28"/>
        </w:rPr>
        <w:t>Тщательно очистить и вымыть корнеплоды земляной груши, залить горячей подсоленной водой, добавить для сохранения цвета овоща немного уксуса (15 г на 1 л воды) и варить до готовности. Перед подачей на стол отварной топинамбур полить сметаной, майонезом или растопленным сливочным маслом.</w:t>
      </w:r>
      <w:r w:rsidR="001A1BC3" w:rsidRPr="001A1BC3">
        <w:t xml:space="preserve"> </w:t>
      </w:r>
    </w:p>
    <w:p w:rsidR="00BA3728" w:rsidRDefault="00371AF7" w:rsidP="005052A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BC3">
        <w:rPr>
          <w:rFonts w:asciiTheme="majorHAnsi" w:hAnsiTheme="majorHAnsi" w:cs="Times New Roman"/>
          <w:b/>
          <w:color w:val="A50021"/>
          <w:sz w:val="28"/>
          <w:szCs w:val="28"/>
        </w:rPr>
        <w:lastRenderedPageBreak/>
        <w:t>Квашеный топинамбур</w:t>
      </w:r>
      <w:r w:rsidR="00FF30F7" w:rsidRPr="001A1BC3">
        <w:rPr>
          <w:rFonts w:asciiTheme="majorHAnsi" w:hAnsiTheme="majorHAnsi" w:cs="Times New Roman"/>
          <w:b/>
          <w:color w:val="A50021"/>
          <w:sz w:val="28"/>
          <w:szCs w:val="28"/>
        </w:rPr>
        <w:t>.</w:t>
      </w:r>
      <w:r w:rsidR="00FF30F7" w:rsidRPr="001A1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1BC3">
        <w:rPr>
          <w:rFonts w:ascii="Times New Roman" w:hAnsi="Times New Roman" w:cs="Times New Roman"/>
          <w:color w:val="000000"/>
          <w:sz w:val="28"/>
          <w:szCs w:val="28"/>
        </w:rPr>
        <w:t>Очищенные и вымытые клубни топинамбура порезать на тонкие кружочки, плотно уложить в стеклянную или эмалированную посуду, залить холодным рассолом (на 1 л воды - 1,5-2 ст. ложки соли) и оставить под гнетом в темном теплом помещении на 2-3 дня, затем перенести посуду с топинамбуром в прохладное место. К употреблению в пищу</w:t>
      </w:r>
      <w:r w:rsidR="009D05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A1BC3">
        <w:rPr>
          <w:rFonts w:ascii="Times New Roman" w:hAnsi="Times New Roman" w:cs="Times New Roman"/>
          <w:color w:val="000000"/>
          <w:sz w:val="28"/>
          <w:szCs w:val="28"/>
        </w:rPr>
        <w:t xml:space="preserve"> квашеный топинамбур будет готов через 2-2,5 недели. Ломтики квашеной земляной груши можно добавлять в винегрет или салат, а также можно подавать в качестве гарнира.</w:t>
      </w:r>
    </w:p>
    <w:p w:rsidR="005052AE" w:rsidRDefault="00371AF7" w:rsidP="005052A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728">
        <w:rPr>
          <w:rFonts w:asciiTheme="majorHAnsi" w:hAnsiTheme="majorHAnsi" w:cs="Times New Roman"/>
          <w:b/>
          <w:color w:val="A50021"/>
          <w:sz w:val="28"/>
          <w:szCs w:val="28"/>
        </w:rPr>
        <w:t>Топинамбур во фритюре</w:t>
      </w:r>
      <w:r w:rsidR="00FF30F7" w:rsidRPr="00BA3728">
        <w:rPr>
          <w:rFonts w:cs="Times New Roman"/>
          <w:b/>
          <w:color w:val="A50021"/>
          <w:sz w:val="28"/>
          <w:szCs w:val="28"/>
        </w:rPr>
        <w:t>.</w:t>
      </w:r>
      <w:r w:rsidR="00FF30F7" w:rsidRPr="00BA3728">
        <w:rPr>
          <w:rFonts w:cs="Times New Roman"/>
          <w:color w:val="A50021"/>
          <w:sz w:val="28"/>
          <w:szCs w:val="28"/>
        </w:rPr>
        <w:t xml:space="preserve"> </w:t>
      </w:r>
      <w:r w:rsidRPr="00BA3728">
        <w:rPr>
          <w:rFonts w:ascii="Times New Roman" w:hAnsi="Times New Roman" w:cs="Times New Roman"/>
          <w:color w:val="000000"/>
          <w:sz w:val="28"/>
          <w:szCs w:val="28"/>
        </w:rPr>
        <w:t>Приготовить кляр для обжарки топинамбура во фритюре. Для этого взбить 1 яйцо и добавить к нему 2 ст. ложки муки, 2 ст. ложки сметаны, соль и черный молотый перец. Затем очищенный и отваренный до готовности топинамбур обмакивать в кляр и жарить в большом количестве горячего растительного масла. Подавать топинамбур</w:t>
      </w:r>
      <w:r w:rsidR="00FF30F7" w:rsidRPr="00B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3728">
        <w:rPr>
          <w:rFonts w:ascii="Times New Roman" w:hAnsi="Times New Roman" w:cs="Times New Roman"/>
          <w:color w:val="000000"/>
          <w:sz w:val="28"/>
          <w:szCs w:val="28"/>
        </w:rPr>
        <w:t>-ф</w:t>
      </w:r>
      <w:proofErr w:type="gramEnd"/>
      <w:r w:rsidRPr="00BA3728">
        <w:rPr>
          <w:rFonts w:ascii="Times New Roman" w:hAnsi="Times New Roman" w:cs="Times New Roman"/>
          <w:color w:val="000000"/>
          <w:sz w:val="28"/>
          <w:szCs w:val="28"/>
        </w:rPr>
        <w:t>ри лучше всего со сметаной и мелко</w:t>
      </w:r>
      <w:r w:rsidR="00FF30F7" w:rsidRPr="00BA3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728">
        <w:rPr>
          <w:rFonts w:ascii="Times New Roman" w:hAnsi="Times New Roman" w:cs="Times New Roman"/>
          <w:color w:val="000000"/>
          <w:sz w:val="28"/>
          <w:szCs w:val="28"/>
        </w:rPr>
        <w:t>порубленной зеленью.</w:t>
      </w:r>
      <w:r w:rsidR="005052AE" w:rsidRPr="005052AE">
        <w:t xml:space="preserve"> </w:t>
      </w:r>
    </w:p>
    <w:p w:rsidR="005052AE" w:rsidRDefault="005052AE" w:rsidP="005052AE">
      <w:pPr>
        <w:widowControl/>
        <w:autoSpaceDE/>
        <w:autoSpaceDN/>
        <w:adjustRightInd/>
        <w:spacing w:line="276" w:lineRule="auto"/>
        <w:ind w:firstLine="708"/>
        <w:jc w:val="both"/>
      </w:pPr>
      <w:r>
        <w:rPr>
          <w:rFonts w:asciiTheme="majorHAnsi" w:hAnsiTheme="majorHAnsi" w:cs="Times New Roman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405130</wp:posOffset>
            </wp:positionV>
            <wp:extent cx="1337945" cy="838200"/>
            <wp:effectExtent l="57150" t="57150" r="52705" b="57150"/>
            <wp:wrapTight wrapText="bothSides">
              <wp:wrapPolygon edited="0">
                <wp:start x="-923" y="-1473"/>
                <wp:lineTo x="-923" y="23073"/>
                <wp:lineTo x="22451" y="23073"/>
                <wp:lineTo x="22451" y="-1473"/>
                <wp:lineTo x="-923" y="-1473"/>
              </wp:wrapPolygon>
            </wp:wrapTight>
            <wp:docPr id="72" name="Рисунок 72" descr="http://modney.pp.ua/uploads/posts/2015-12/yak-gotuvati-topnambur-7-receptv_2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odney.pp.ua/uploads/posts/2015-12/yak-gotuvati-topnambur-7-receptv_284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838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AF7" w:rsidRPr="005052AE">
        <w:rPr>
          <w:rFonts w:asciiTheme="majorHAnsi" w:hAnsiTheme="majorHAnsi" w:cs="Times New Roman"/>
          <w:b/>
          <w:color w:val="A50021"/>
          <w:sz w:val="28"/>
          <w:szCs w:val="28"/>
        </w:rPr>
        <w:t>Запеканка из топинамбура</w:t>
      </w:r>
      <w:r w:rsidR="00FF30F7" w:rsidRPr="005052AE">
        <w:rPr>
          <w:rFonts w:cs="Times New Roman"/>
          <w:b/>
          <w:color w:val="A50021"/>
          <w:sz w:val="28"/>
          <w:szCs w:val="28"/>
        </w:rPr>
        <w:t>.</w:t>
      </w:r>
      <w:r w:rsidR="00FF30F7">
        <w:rPr>
          <w:rFonts w:cs="Times New Roman"/>
          <w:color w:val="A50021"/>
          <w:sz w:val="28"/>
          <w:szCs w:val="28"/>
        </w:rPr>
        <w:t xml:space="preserve"> 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 xml:space="preserve">Вымыть и очистить клубни земляной груши, отварить их в слегка подсоленной воде. Затем нарезать отварной топинамбур кружочками, выложить в смазанную жиром форму для </w:t>
      </w:r>
      <w:proofErr w:type="spellStart"/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>запекания</w:t>
      </w:r>
      <w:proofErr w:type="spellEnd"/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 xml:space="preserve">, залить равномерно сверху сметаной, посыпать тертым сыром, 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мелко</w:t>
      </w:r>
      <w:r w:rsidR="009D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>нарезанной зеленью укропа и петрушки и запекать до готовности в духовке. Подавать запеканку из топинамбура горячей, посыпав перед подачей на стол мелко</w:t>
      </w:r>
      <w:r w:rsidR="009D05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>нарезанным зеленым луком.</w:t>
      </w:r>
      <w:r w:rsidR="001A1BC3" w:rsidRPr="005052AE">
        <w:t xml:space="preserve"> </w:t>
      </w:r>
      <w:r>
        <w:t xml:space="preserve"> </w:t>
      </w:r>
    </w:p>
    <w:p w:rsidR="008D69B4" w:rsidRPr="005052AE" w:rsidRDefault="005052AE" w:rsidP="005052AE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638175</wp:posOffset>
            </wp:positionV>
            <wp:extent cx="1369695" cy="916940"/>
            <wp:effectExtent l="57150" t="57150" r="59055" b="54610"/>
            <wp:wrapTight wrapText="bothSides">
              <wp:wrapPolygon edited="0">
                <wp:start x="-901" y="-1346"/>
                <wp:lineTo x="-901" y="22886"/>
                <wp:lineTo x="22531" y="22886"/>
                <wp:lineTo x="22531" y="-1346"/>
                <wp:lineTo x="-901" y="-1346"/>
              </wp:wrapPolygon>
            </wp:wrapTight>
            <wp:docPr id="75" name="Рисунок 75" descr="http://www.unileverfoodsolutionsarabia.com/wu_cache/img/122/mis_50124684/Potato_Cakes_0000x00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unileverfoodsolutionsarabia.com/wu_cache/img/122/mis_50124684/Potato_Cakes_0000x0000_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91694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371AF7" w:rsidRPr="005052AE">
        <w:rPr>
          <w:rFonts w:asciiTheme="majorHAnsi" w:hAnsiTheme="majorHAnsi" w:cs="Times New Roman"/>
          <w:b/>
          <w:color w:val="A50021"/>
          <w:sz w:val="28"/>
          <w:szCs w:val="28"/>
        </w:rPr>
        <w:t>Оладьи из топинамбура с морковью</w:t>
      </w:r>
      <w:r w:rsidR="00FF30F7" w:rsidRPr="005052AE">
        <w:rPr>
          <w:rFonts w:cs="Times New Roman"/>
          <w:b/>
          <w:color w:val="A50021"/>
          <w:sz w:val="28"/>
          <w:szCs w:val="28"/>
        </w:rPr>
        <w:t>.</w:t>
      </w:r>
      <w:r w:rsidR="00FF30F7" w:rsidRPr="005052AE">
        <w:rPr>
          <w:rFonts w:cs="Times New Roman"/>
          <w:color w:val="A50021"/>
          <w:sz w:val="28"/>
          <w:szCs w:val="28"/>
        </w:rPr>
        <w:t xml:space="preserve"> </w:t>
      </w:r>
      <w:r w:rsidR="00371AF7" w:rsidRPr="005052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>500 г сырого топинамбура, 500 г сырой моркови, 2 яйца, 2 ст. ложки муки, растительное масло, соль.</w:t>
      </w:r>
      <w:r w:rsidR="00FF30F7" w:rsidRPr="00505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 xml:space="preserve">Натереть на мелкой терке очищенные и вымытые топинамбур и </w:t>
      </w:r>
      <w:r w:rsidR="009D0539">
        <w:rPr>
          <w:rFonts w:ascii="Times New Roman" w:hAnsi="Times New Roman" w:cs="Times New Roman"/>
          <w:color w:val="000000"/>
          <w:sz w:val="28"/>
          <w:szCs w:val="28"/>
        </w:rPr>
        <w:t>морковь, добавить</w:t>
      </w:r>
      <w:r w:rsidR="00371AF7" w:rsidRPr="005052AE">
        <w:rPr>
          <w:rFonts w:ascii="Times New Roman" w:hAnsi="Times New Roman" w:cs="Times New Roman"/>
          <w:color w:val="000000"/>
          <w:sz w:val="28"/>
          <w:szCs w:val="28"/>
        </w:rPr>
        <w:t xml:space="preserve"> 2 яйца, посолить и перемешать. В нагретое на сковороде растительное масло выкладывать ложкой полученную массу и обжаривать оладьи до готовности с двух сторон.</w:t>
      </w:r>
      <w:r w:rsidRPr="005052AE">
        <w:t xml:space="preserve"> </w:t>
      </w:r>
    </w:p>
    <w:p w:rsidR="00BA3728" w:rsidRDefault="00BA3728" w:rsidP="00BA3728">
      <w:pPr>
        <w:spacing w:line="276" w:lineRule="auto"/>
      </w:pPr>
    </w:p>
    <w:p w:rsidR="00FF30F7" w:rsidRPr="00371AF7" w:rsidRDefault="00FF30F7" w:rsidP="00BA3728">
      <w:pPr>
        <w:pStyle w:val="ab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978CE" w:rsidRPr="00FF30F7" w:rsidRDefault="008D69B4" w:rsidP="00BA3728">
      <w:pPr>
        <w:spacing w:line="276" w:lineRule="auto"/>
        <w:ind w:firstLine="142"/>
        <w:jc w:val="center"/>
        <w:rPr>
          <w:rFonts w:asciiTheme="majorHAnsi" w:hAnsiTheme="majorHAnsi" w:cs="Times New Roman"/>
          <w:b/>
          <w:color w:val="0000CC"/>
          <w:sz w:val="36"/>
          <w:szCs w:val="36"/>
        </w:rPr>
      </w:pPr>
      <w:r w:rsidRPr="00FF30F7">
        <w:rPr>
          <w:rFonts w:asciiTheme="majorHAnsi" w:hAnsiTheme="majorHAnsi" w:cs="Times New Roman"/>
          <w:b/>
          <w:color w:val="0000CC"/>
          <w:sz w:val="36"/>
          <w:szCs w:val="36"/>
        </w:rPr>
        <w:t>Противопоказания к употреблению</w:t>
      </w:r>
    </w:p>
    <w:p w:rsidR="009B0973" w:rsidRPr="00FF30F7" w:rsidRDefault="009B0973" w:rsidP="00BA3728">
      <w:pPr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CC"/>
        </w:rPr>
      </w:pPr>
    </w:p>
    <w:p w:rsidR="008D69B4" w:rsidRDefault="008D69B4" w:rsidP="00BA37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48E">
        <w:rPr>
          <w:rFonts w:ascii="Times New Roman" w:hAnsi="Times New Roman" w:cs="Times New Roman"/>
          <w:color w:val="000000"/>
          <w:sz w:val="28"/>
          <w:szCs w:val="28"/>
        </w:rPr>
        <w:t xml:space="preserve"> Многолетний опыт использования земляной груши в лекарственных целях показал, что противопоказаний к приему препаратов на ее основе нет. Возможно лишь индивидуальное не</w:t>
      </w:r>
      <w:r w:rsidR="009B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48E">
        <w:rPr>
          <w:rFonts w:ascii="Times New Roman" w:hAnsi="Times New Roman" w:cs="Times New Roman"/>
          <w:color w:val="000000"/>
          <w:sz w:val="28"/>
          <w:szCs w:val="28"/>
        </w:rPr>
        <w:t>восприятие компонентов растения, его вкуса. А еще надо обратить внимание на увеличение количества газов, которые образуются при регулярном употреблении клубней топинамбура. Это происходит по причине большого количества клетчатки в его составе.</w:t>
      </w:r>
    </w:p>
    <w:p w:rsidR="00371AF7" w:rsidRPr="00371AF7" w:rsidRDefault="00371AF7" w:rsidP="00BA372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69B4" w:rsidRDefault="00EF20AB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836930</wp:posOffset>
            </wp:positionH>
            <wp:positionV relativeFrom="paragraph">
              <wp:posOffset>97155</wp:posOffset>
            </wp:positionV>
            <wp:extent cx="3006725" cy="2114550"/>
            <wp:effectExtent l="57150" t="57150" r="60325" b="57150"/>
            <wp:wrapTight wrapText="bothSides">
              <wp:wrapPolygon edited="0">
                <wp:start x="-411" y="-584"/>
                <wp:lineTo x="-411" y="22184"/>
                <wp:lineTo x="22033" y="22184"/>
                <wp:lineTo x="22033" y="-584"/>
                <wp:lineTo x="-411" y="-584"/>
              </wp:wrapPolygon>
            </wp:wrapTight>
            <wp:docPr id="78" name="Рисунок 78" descr="http://budetezdorovy.ru/wp-content/uploads/2015/10/photofacefun_com_144394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budetezdorovy.ru/wp-content/uploads/2015/10/photofacefun_com_144394646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1145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Pr="00FF448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30F7" w:rsidRDefault="00FF30F7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20AB" w:rsidRDefault="00EF20AB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52AE" w:rsidRDefault="005052AE" w:rsidP="00BA372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321" w:rsidRPr="005052AE" w:rsidRDefault="00356F53" w:rsidP="00EF20AB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F66591" w:rsidRPr="00EF20AB" w:rsidRDefault="00F66591" w:rsidP="00BA3728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8D69B4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9" w:history="1">
        <w:r w:rsidR="008D69B4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http://www.syl.ru/article/156273/new_lechebnyie-svoystva-topinambura-primenenie-topinambura-retseptyi</w:t>
        </w:r>
      </w:hyperlink>
    </w:p>
    <w:p w:rsidR="008D69B4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0" w:history="1">
        <w:r w:rsidR="008D69B4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http://vsegdazdorov.net/poleznye-svoystva/topinambur-0</w:t>
        </w:r>
      </w:hyperlink>
    </w:p>
    <w:p w:rsidR="008D69B4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1" w:history="1">
        <w:r w:rsidR="001559E9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http://healthyjournal.ru/pavilno-edim/topinambur-poleznye-svojstva-i-recepty/</w:t>
        </w:r>
      </w:hyperlink>
    </w:p>
    <w:p w:rsidR="001559E9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2" w:history="1">
        <w:r w:rsidR="001559E9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http://zerkalodyshi.ru/topinambur/</w:t>
        </w:r>
      </w:hyperlink>
    </w:p>
    <w:p w:rsidR="00142095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3" w:history="1">
        <w:r w:rsidR="00142095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http://neoglavnom.com/na-zdorovje/netraditsionnoe-lechenie/lechenie-topinamburom</w:t>
        </w:r>
      </w:hyperlink>
    </w:p>
    <w:p w:rsidR="00142095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4" w:history="1">
        <w:r w:rsidR="00142095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http://dk-topinambur.ru/doctor.html</w:t>
        </w:r>
      </w:hyperlink>
    </w:p>
    <w:p w:rsidR="00142095" w:rsidRPr="00EF20AB" w:rsidRDefault="00C659C9" w:rsidP="00EF20AB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35" w:history="1">
        <w:r w:rsidR="005052AE" w:rsidRPr="00EF20AB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http://www.gabris.ru/gabris/health/topinambur/reciept-kulinar.php</w:t>
        </w:r>
      </w:hyperlink>
    </w:p>
    <w:p w:rsidR="00D02923" w:rsidRPr="00FF448E" w:rsidRDefault="00D02923" w:rsidP="005052AE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FF448E" w:rsidRDefault="000D7808" w:rsidP="00BA372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F448E">
        <w:rPr>
          <w:rFonts w:ascii="Times New Roman" w:hAnsi="Times New Roman" w:cs="Times New Roman"/>
          <w:sz w:val="28"/>
          <w:szCs w:val="28"/>
        </w:rPr>
        <w:t>О</w:t>
      </w:r>
      <w:r w:rsidR="00D61DA6" w:rsidRPr="00FF448E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FF448E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FF448E" w:rsidRDefault="00CE361F" w:rsidP="00BA372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448E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FF448E">
        <w:rPr>
          <w:rFonts w:ascii="Times New Roman" w:hAnsi="Times New Roman" w:cs="Times New Roman"/>
          <w:sz w:val="28"/>
          <w:szCs w:val="28"/>
        </w:rPr>
        <w:t xml:space="preserve"> </w:t>
      </w:r>
      <w:r w:rsidRPr="00FF448E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FF448E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FF448E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FF448E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FF448E" w:rsidSect="00471770">
      <w:footerReference w:type="default" r:id="rId36"/>
      <w:type w:val="continuous"/>
      <w:pgSz w:w="8417" w:h="11909" w:orient="landscape" w:code="9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A89" w:rsidRDefault="00706A89" w:rsidP="006454A0">
      <w:r>
        <w:separator/>
      </w:r>
    </w:p>
  </w:endnote>
  <w:endnote w:type="continuationSeparator" w:id="0">
    <w:p w:rsidR="00706A89" w:rsidRDefault="00706A89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5B1E8F" w:rsidRDefault="00C659C9">
        <w:pPr>
          <w:pStyle w:val="af"/>
          <w:jc w:val="right"/>
        </w:pPr>
        <w:fldSimple w:instr=" PAGE   \* MERGEFORMAT ">
          <w:r w:rsidR="00986420">
            <w:rPr>
              <w:noProof/>
            </w:rPr>
            <w:t>15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A89" w:rsidRDefault="00706A89" w:rsidP="006454A0">
      <w:r>
        <w:separator/>
      </w:r>
    </w:p>
  </w:footnote>
  <w:footnote w:type="continuationSeparator" w:id="0">
    <w:p w:rsidR="00706A89" w:rsidRDefault="00706A89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9pt;height:10.9pt" o:bullet="t">
        <v:imagedata r:id="rId1" o:title="msoB001"/>
      </v:shape>
    </w:pict>
  </w:numPicBullet>
  <w:numPicBullet w:numPicBulletId="1">
    <w:pict>
      <v:shape id="_x0000_i1058" type="#_x0000_t75" style="width:10.9pt;height:10.05pt" o:bullet="t">
        <v:imagedata r:id="rId2" o:title="BD21295_"/>
      </v:shape>
    </w:pict>
  </w:numPicBullet>
  <w:abstractNum w:abstractNumId="0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353BC"/>
    <w:rsid w:val="00041085"/>
    <w:rsid w:val="00045F77"/>
    <w:rsid w:val="0005021C"/>
    <w:rsid w:val="00052FF4"/>
    <w:rsid w:val="000623A1"/>
    <w:rsid w:val="000634C7"/>
    <w:rsid w:val="00064701"/>
    <w:rsid w:val="0009486A"/>
    <w:rsid w:val="000B1071"/>
    <w:rsid w:val="000C1370"/>
    <w:rsid w:val="000D4726"/>
    <w:rsid w:val="000D7808"/>
    <w:rsid w:val="000F1D8B"/>
    <w:rsid w:val="000F28BB"/>
    <w:rsid w:val="000F7235"/>
    <w:rsid w:val="00102F39"/>
    <w:rsid w:val="001048C2"/>
    <w:rsid w:val="001053CC"/>
    <w:rsid w:val="00105467"/>
    <w:rsid w:val="00112F31"/>
    <w:rsid w:val="00116E76"/>
    <w:rsid w:val="001308B2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6F7E"/>
    <w:rsid w:val="00177E38"/>
    <w:rsid w:val="00180108"/>
    <w:rsid w:val="00183404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40881"/>
    <w:rsid w:val="00254118"/>
    <w:rsid w:val="002611BC"/>
    <w:rsid w:val="0026194D"/>
    <w:rsid w:val="00267A98"/>
    <w:rsid w:val="00270D43"/>
    <w:rsid w:val="002764B3"/>
    <w:rsid w:val="002842DD"/>
    <w:rsid w:val="00285EF5"/>
    <w:rsid w:val="00296746"/>
    <w:rsid w:val="002974F8"/>
    <w:rsid w:val="002977D1"/>
    <w:rsid w:val="002B42C9"/>
    <w:rsid w:val="002B42CE"/>
    <w:rsid w:val="002C0011"/>
    <w:rsid w:val="002C3839"/>
    <w:rsid w:val="002C6284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60803"/>
    <w:rsid w:val="00361219"/>
    <w:rsid w:val="00371AF7"/>
    <w:rsid w:val="0038270D"/>
    <w:rsid w:val="003843AB"/>
    <w:rsid w:val="00384742"/>
    <w:rsid w:val="00392F32"/>
    <w:rsid w:val="00392FEF"/>
    <w:rsid w:val="003A2229"/>
    <w:rsid w:val="003A5E4C"/>
    <w:rsid w:val="003B2B7C"/>
    <w:rsid w:val="003C15A1"/>
    <w:rsid w:val="003C27C0"/>
    <w:rsid w:val="003C7A18"/>
    <w:rsid w:val="003D1164"/>
    <w:rsid w:val="003E054B"/>
    <w:rsid w:val="003E1B73"/>
    <w:rsid w:val="003E1EA3"/>
    <w:rsid w:val="003E5350"/>
    <w:rsid w:val="003F2AC2"/>
    <w:rsid w:val="003F6B85"/>
    <w:rsid w:val="00414EC0"/>
    <w:rsid w:val="00423703"/>
    <w:rsid w:val="00423AC3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6410"/>
    <w:rsid w:val="004E2ED6"/>
    <w:rsid w:val="00501352"/>
    <w:rsid w:val="0050226E"/>
    <w:rsid w:val="005052AE"/>
    <w:rsid w:val="005104E4"/>
    <w:rsid w:val="00511723"/>
    <w:rsid w:val="00513FF5"/>
    <w:rsid w:val="005229F2"/>
    <w:rsid w:val="00522BA4"/>
    <w:rsid w:val="00526DA1"/>
    <w:rsid w:val="005314CD"/>
    <w:rsid w:val="00555614"/>
    <w:rsid w:val="00556868"/>
    <w:rsid w:val="00561C91"/>
    <w:rsid w:val="00562321"/>
    <w:rsid w:val="00564142"/>
    <w:rsid w:val="00580B57"/>
    <w:rsid w:val="00587521"/>
    <w:rsid w:val="00594D30"/>
    <w:rsid w:val="00595E01"/>
    <w:rsid w:val="005A1606"/>
    <w:rsid w:val="005A6EAF"/>
    <w:rsid w:val="005B1E8F"/>
    <w:rsid w:val="005F1FCD"/>
    <w:rsid w:val="00605FF4"/>
    <w:rsid w:val="0060677A"/>
    <w:rsid w:val="00607C20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70CAA"/>
    <w:rsid w:val="00671914"/>
    <w:rsid w:val="0067231C"/>
    <w:rsid w:val="0067799A"/>
    <w:rsid w:val="0068397C"/>
    <w:rsid w:val="00684AB8"/>
    <w:rsid w:val="0069352A"/>
    <w:rsid w:val="00695D7E"/>
    <w:rsid w:val="006B0151"/>
    <w:rsid w:val="006B60EC"/>
    <w:rsid w:val="006C6908"/>
    <w:rsid w:val="006D7634"/>
    <w:rsid w:val="006E5352"/>
    <w:rsid w:val="006E5D1B"/>
    <w:rsid w:val="006F5486"/>
    <w:rsid w:val="006F57C7"/>
    <w:rsid w:val="00706A89"/>
    <w:rsid w:val="0073295F"/>
    <w:rsid w:val="00734208"/>
    <w:rsid w:val="00735372"/>
    <w:rsid w:val="007453FF"/>
    <w:rsid w:val="0074621E"/>
    <w:rsid w:val="007531C3"/>
    <w:rsid w:val="00761061"/>
    <w:rsid w:val="00767ED2"/>
    <w:rsid w:val="00777901"/>
    <w:rsid w:val="00793A69"/>
    <w:rsid w:val="00797F89"/>
    <w:rsid w:val="007A3D68"/>
    <w:rsid w:val="007B2FE6"/>
    <w:rsid w:val="007C6D1E"/>
    <w:rsid w:val="007D37B7"/>
    <w:rsid w:val="007D4D93"/>
    <w:rsid w:val="007D53F7"/>
    <w:rsid w:val="007E1E7D"/>
    <w:rsid w:val="007E4ADC"/>
    <w:rsid w:val="00811537"/>
    <w:rsid w:val="00812506"/>
    <w:rsid w:val="008265D6"/>
    <w:rsid w:val="0083776B"/>
    <w:rsid w:val="008452EA"/>
    <w:rsid w:val="00862858"/>
    <w:rsid w:val="00871E5C"/>
    <w:rsid w:val="00873742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C000F"/>
    <w:rsid w:val="008C464B"/>
    <w:rsid w:val="008C7B6B"/>
    <w:rsid w:val="008D0D56"/>
    <w:rsid w:val="008D4063"/>
    <w:rsid w:val="008D69B4"/>
    <w:rsid w:val="008E1A3B"/>
    <w:rsid w:val="008E6183"/>
    <w:rsid w:val="008E79E8"/>
    <w:rsid w:val="008E7CF6"/>
    <w:rsid w:val="00905BF8"/>
    <w:rsid w:val="0090653B"/>
    <w:rsid w:val="009133DD"/>
    <w:rsid w:val="00915B49"/>
    <w:rsid w:val="00917011"/>
    <w:rsid w:val="00924057"/>
    <w:rsid w:val="009260FE"/>
    <w:rsid w:val="00936722"/>
    <w:rsid w:val="00937FC1"/>
    <w:rsid w:val="009416C5"/>
    <w:rsid w:val="009517BB"/>
    <w:rsid w:val="0095766D"/>
    <w:rsid w:val="0097367D"/>
    <w:rsid w:val="009802DE"/>
    <w:rsid w:val="00981A82"/>
    <w:rsid w:val="00986420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3AB1"/>
    <w:rsid w:val="00A02E72"/>
    <w:rsid w:val="00A033D3"/>
    <w:rsid w:val="00A21453"/>
    <w:rsid w:val="00A2328E"/>
    <w:rsid w:val="00A24E54"/>
    <w:rsid w:val="00A31A0A"/>
    <w:rsid w:val="00A36744"/>
    <w:rsid w:val="00A37C72"/>
    <w:rsid w:val="00A73487"/>
    <w:rsid w:val="00A73E3A"/>
    <w:rsid w:val="00A801DE"/>
    <w:rsid w:val="00A8335F"/>
    <w:rsid w:val="00A85921"/>
    <w:rsid w:val="00AC297A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639E"/>
    <w:rsid w:val="00B4748C"/>
    <w:rsid w:val="00B607C3"/>
    <w:rsid w:val="00B75C46"/>
    <w:rsid w:val="00B80F4E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403F0"/>
    <w:rsid w:val="00C42FB2"/>
    <w:rsid w:val="00C468D0"/>
    <w:rsid w:val="00C46B56"/>
    <w:rsid w:val="00C475A7"/>
    <w:rsid w:val="00C604EF"/>
    <w:rsid w:val="00C6551C"/>
    <w:rsid w:val="00C659C9"/>
    <w:rsid w:val="00C66066"/>
    <w:rsid w:val="00C675BB"/>
    <w:rsid w:val="00C708A0"/>
    <w:rsid w:val="00C94205"/>
    <w:rsid w:val="00CA228B"/>
    <w:rsid w:val="00CC6F7A"/>
    <w:rsid w:val="00CD16C6"/>
    <w:rsid w:val="00CE1A4A"/>
    <w:rsid w:val="00CE2246"/>
    <w:rsid w:val="00CE361F"/>
    <w:rsid w:val="00CE5398"/>
    <w:rsid w:val="00CE6471"/>
    <w:rsid w:val="00CE71A0"/>
    <w:rsid w:val="00CF0FD5"/>
    <w:rsid w:val="00D02923"/>
    <w:rsid w:val="00D16E93"/>
    <w:rsid w:val="00D27A67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0E73"/>
    <w:rsid w:val="00DB1581"/>
    <w:rsid w:val="00DB5944"/>
    <w:rsid w:val="00DC2FFF"/>
    <w:rsid w:val="00DC3C97"/>
    <w:rsid w:val="00DC6CC6"/>
    <w:rsid w:val="00DD1CA5"/>
    <w:rsid w:val="00DD3E05"/>
    <w:rsid w:val="00DE742B"/>
    <w:rsid w:val="00DF7E6F"/>
    <w:rsid w:val="00E169AF"/>
    <w:rsid w:val="00E2353D"/>
    <w:rsid w:val="00E23DA3"/>
    <w:rsid w:val="00E277EF"/>
    <w:rsid w:val="00E6190D"/>
    <w:rsid w:val="00E61D9C"/>
    <w:rsid w:val="00E70B26"/>
    <w:rsid w:val="00E728FF"/>
    <w:rsid w:val="00E82DA9"/>
    <w:rsid w:val="00E838FA"/>
    <w:rsid w:val="00EA5F72"/>
    <w:rsid w:val="00EB27E5"/>
    <w:rsid w:val="00EC764E"/>
    <w:rsid w:val="00ED1A18"/>
    <w:rsid w:val="00ED7043"/>
    <w:rsid w:val="00EE2ED5"/>
    <w:rsid w:val="00EF20AB"/>
    <w:rsid w:val="00EF4077"/>
    <w:rsid w:val="00EF457F"/>
    <w:rsid w:val="00EF6FFB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5681"/>
    <w:rsid w:val="00F901C1"/>
    <w:rsid w:val="00FA1CC1"/>
    <w:rsid w:val="00FA5EC7"/>
    <w:rsid w:val="00FA7525"/>
    <w:rsid w:val="00FB1A60"/>
    <w:rsid w:val="00FC538B"/>
    <w:rsid w:val="00FC6C9A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hyperlink" Target="http://dk-topinambur.ru/doctor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hyperlink" Target="http://neoglavnom.com/na-zdorovje/netraditsionnoe-lechenie/lechenie-topinambur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://www.syl.ru/article/156273/new_lechebnyie-svoystva-topinambura-primenenie-topinambura-retsepty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://zerkalodyshi.ru/topinambur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://healthyjournal.ru/pavilno-edim/topinambur-poleznye-svojstva-i-recept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hyperlink" Target="http://vsegdazdorov.net/poleznye-svoystva/topinambur-0" TargetMode="External"/><Relationship Id="rId35" Type="http://schemas.openxmlformats.org/officeDocument/2006/relationships/hyperlink" Target="http://www.gabris.ru/gabris/health/topinambur/reciept-kulinar.php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A89EA-F83C-4813-B3D1-64A1EEE2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20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64</cp:revision>
  <cp:lastPrinted>2016-04-05T09:05:00Z</cp:lastPrinted>
  <dcterms:created xsi:type="dcterms:W3CDTF">2012-04-09T07:02:00Z</dcterms:created>
  <dcterms:modified xsi:type="dcterms:W3CDTF">2016-04-05T09:05:00Z</dcterms:modified>
</cp:coreProperties>
</file>