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9E" w:rsidRPr="00B97D7E" w:rsidRDefault="00D56E12" w:rsidP="00191C43">
      <w:pPr>
        <w:spacing w:after="0" w:line="24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</w:t>
      </w:r>
      <w:r w:rsidR="0037299E" w:rsidRPr="00B97D7E">
        <w:rPr>
          <w:rFonts w:cs="Times New Roman"/>
          <w:b/>
        </w:rPr>
        <w:t>МКУК г-к Кисловодска «ЦБС»</w:t>
      </w:r>
      <w:r w:rsidRPr="00D56E12">
        <w:rPr>
          <w:rFonts w:cs="Times New Roman"/>
          <w:b/>
        </w:rPr>
        <w:t xml:space="preserve"> </w:t>
      </w:r>
      <w:r w:rsidRPr="00447644">
        <w:rPr>
          <w:rFonts w:cs="Times New Roman"/>
          <w:b/>
        </w:rPr>
        <w:t xml:space="preserve">»       </w:t>
      </w:r>
      <w:r w:rsidRPr="0046786D">
        <w:rPr>
          <w:rFonts w:cs="Times New Roman"/>
          <w:b/>
          <w:bdr w:val="double" w:sz="12" w:space="0" w:color="0000FF"/>
        </w:rPr>
        <w:t>18 +</w:t>
      </w:r>
    </w:p>
    <w:p w:rsidR="0037299E" w:rsidRPr="00B97D7E" w:rsidRDefault="0037299E" w:rsidP="00191C43">
      <w:pPr>
        <w:spacing w:after="0" w:line="240" w:lineRule="atLeast"/>
        <w:jc w:val="center"/>
        <w:rPr>
          <w:rFonts w:cs="Times New Roman"/>
          <w:b/>
        </w:rPr>
      </w:pPr>
      <w:r w:rsidRPr="00B97D7E">
        <w:rPr>
          <w:rFonts w:cs="Times New Roman"/>
          <w:b/>
        </w:rPr>
        <w:t>Библиотека-филиал № 5</w:t>
      </w:r>
    </w:p>
    <w:p w:rsidR="0037299E" w:rsidRPr="00D61DA6" w:rsidRDefault="0037299E" w:rsidP="0037299E">
      <w:pPr>
        <w:spacing w:line="240" w:lineRule="atLeast"/>
        <w:jc w:val="both"/>
      </w:pPr>
    </w:p>
    <w:p w:rsidR="0037299E" w:rsidRPr="00D61DA6" w:rsidRDefault="0037299E" w:rsidP="0037299E">
      <w:pPr>
        <w:tabs>
          <w:tab w:val="right" w:pos="1620"/>
          <w:tab w:val="left" w:pos="2700"/>
          <w:tab w:val="left" w:pos="4680"/>
        </w:tabs>
        <w:spacing w:line="240" w:lineRule="atLeast"/>
        <w:jc w:val="right"/>
      </w:pPr>
      <w:r w:rsidRPr="00D61DA6">
        <w:t xml:space="preserve">      </w:t>
      </w:r>
      <w:r w:rsidRPr="00D61DA6">
        <w:rPr>
          <w:noProof/>
          <w:lang w:eastAsia="ru-RU"/>
        </w:rPr>
        <w:drawing>
          <wp:inline distT="0" distB="0" distL="0" distR="0">
            <wp:extent cx="1095375" cy="514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99E" w:rsidRDefault="0037299E" w:rsidP="0037299E">
      <w:pPr>
        <w:tabs>
          <w:tab w:val="right" w:pos="1620"/>
          <w:tab w:val="left" w:pos="2700"/>
          <w:tab w:val="left" w:pos="4680"/>
        </w:tabs>
        <w:spacing w:line="240" w:lineRule="atLeast"/>
        <w:jc w:val="both"/>
      </w:pPr>
    </w:p>
    <w:p w:rsidR="0037299E" w:rsidRDefault="00D56E12" w:rsidP="0037299E">
      <w:pPr>
        <w:shd w:val="clear" w:color="auto" w:fill="FFFFFF"/>
        <w:ind w:left="-142"/>
        <w:jc w:val="center"/>
        <w:rPr>
          <w:bCs/>
        </w:rPr>
      </w:pPr>
      <w:r w:rsidRPr="005C6F20">
        <w:rPr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5pt;height:71.25pt" fillcolor="#06c" strokecolor="#9cf" strokeweight="1.5pt">
            <v:shadow on="t" color="#900" opacity=".5"/>
            <v:textpath style="font-family:&quot;Impact&quot;;v-text-kern:t" trim="t" fitpath="t" string="Как улучшить &#10;память?"/>
          </v:shape>
        </w:pict>
      </w:r>
    </w:p>
    <w:p w:rsidR="0037299E" w:rsidRDefault="0037299E" w:rsidP="0037299E">
      <w:pPr>
        <w:shd w:val="clear" w:color="auto" w:fill="FFFFFF"/>
        <w:ind w:left="-142"/>
        <w:jc w:val="center"/>
        <w:rPr>
          <w:bCs/>
          <w:noProof/>
        </w:rPr>
      </w:pPr>
    </w:p>
    <w:p w:rsidR="0037299E" w:rsidRDefault="00191C43" w:rsidP="0037299E">
      <w:pPr>
        <w:shd w:val="clear" w:color="auto" w:fill="FFFFFF"/>
        <w:ind w:left="-142"/>
        <w:jc w:val="center"/>
        <w:rPr>
          <w:bCs/>
          <w:noProof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20320</wp:posOffset>
            </wp:positionV>
            <wp:extent cx="2163445" cy="2124710"/>
            <wp:effectExtent l="57150" t="38100" r="46355" b="27940"/>
            <wp:wrapTight wrapText="bothSides">
              <wp:wrapPolygon edited="0">
                <wp:start x="-571" y="-387"/>
                <wp:lineTo x="-571" y="21884"/>
                <wp:lineTo x="22063" y="21884"/>
                <wp:lineTo x="22063" y="-387"/>
                <wp:lineTo x="-571" y="-387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12471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99E" w:rsidRDefault="0037299E" w:rsidP="0037299E">
      <w:pPr>
        <w:shd w:val="clear" w:color="auto" w:fill="FFFFFF"/>
        <w:ind w:left="-142"/>
        <w:jc w:val="center"/>
        <w:rPr>
          <w:bCs/>
          <w:noProof/>
        </w:rPr>
      </w:pPr>
    </w:p>
    <w:p w:rsidR="00C07091" w:rsidRDefault="00C07091" w:rsidP="0037299E">
      <w:pPr>
        <w:shd w:val="clear" w:color="auto" w:fill="FFFFFF"/>
        <w:ind w:left="-142"/>
        <w:jc w:val="center"/>
        <w:rPr>
          <w:rFonts w:cs="Times New Roman"/>
        </w:rPr>
      </w:pPr>
    </w:p>
    <w:p w:rsidR="00C07091" w:rsidRDefault="00C07091" w:rsidP="0037299E">
      <w:pPr>
        <w:shd w:val="clear" w:color="auto" w:fill="FFFFFF"/>
        <w:ind w:left="-142"/>
        <w:jc w:val="center"/>
        <w:rPr>
          <w:rFonts w:cs="Times New Roman"/>
        </w:rPr>
      </w:pPr>
    </w:p>
    <w:p w:rsidR="00C07091" w:rsidRDefault="00C07091" w:rsidP="0037299E">
      <w:pPr>
        <w:shd w:val="clear" w:color="auto" w:fill="FFFFFF"/>
        <w:ind w:left="-142"/>
        <w:jc w:val="center"/>
        <w:rPr>
          <w:rFonts w:cs="Times New Roman"/>
        </w:rPr>
      </w:pPr>
    </w:p>
    <w:p w:rsidR="00C07091" w:rsidRDefault="00C07091" w:rsidP="0037299E">
      <w:pPr>
        <w:shd w:val="clear" w:color="auto" w:fill="FFFFFF"/>
        <w:ind w:left="-142"/>
        <w:jc w:val="center"/>
        <w:rPr>
          <w:rFonts w:cs="Times New Roman"/>
        </w:rPr>
      </w:pPr>
    </w:p>
    <w:p w:rsidR="00C07091" w:rsidRDefault="00C07091" w:rsidP="0037299E">
      <w:pPr>
        <w:shd w:val="clear" w:color="auto" w:fill="FFFFFF"/>
        <w:ind w:left="-142"/>
        <w:jc w:val="center"/>
        <w:rPr>
          <w:rFonts w:cs="Times New Roman"/>
        </w:rPr>
      </w:pPr>
    </w:p>
    <w:p w:rsidR="00191C43" w:rsidRDefault="00191C43" w:rsidP="0037299E">
      <w:pPr>
        <w:shd w:val="clear" w:color="auto" w:fill="FFFFFF"/>
        <w:ind w:left="-142"/>
        <w:jc w:val="center"/>
        <w:rPr>
          <w:rFonts w:cs="Times New Roman"/>
        </w:rPr>
      </w:pPr>
    </w:p>
    <w:p w:rsidR="0037299E" w:rsidRPr="00D56E12" w:rsidRDefault="00FA0435" w:rsidP="0037299E">
      <w:pPr>
        <w:shd w:val="clear" w:color="auto" w:fill="FFFFFF"/>
        <w:ind w:left="-142"/>
        <w:jc w:val="center"/>
        <w:rPr>
          <w:b/>
          <w:bCs/>
        </w:rPr>
      </w:pPr>
      <w:r w:rsidRPr="00D56E12">
        <w:rPr>
          <w:rFonts w:cs="Times New Roman"/>
          <w:b/>
        </w:rPr>
        <w:t>Кисловодск, 2014</w:t>
      </w:r>
      <w:r w:rsidR="0037299E" w:rsidRPr="00D56E12">
        <w:rPr>
          <w:rFonts w:cs="Times New Roman"/>
          <w:b/>
        </w:rPr>
        <w:t xml:space="preserve"> г.</w:t>
      </w:r>
    </w:p>
    <w:p w:rsidR="00E74227" w:rsidRPr="0037299E" w:rsidRDefault="00E74227" w:rsidP="0037299E">
      <w:pPr>
        <w:spacing w:after="0" w:line="240" w:lineRule="auto"/>
        <w:ind w:left="426" w:right="481" w:firstLine="708"/>
        <w:jc w:val="both"/>
        <w:rPr>
          <w:b/>
          <w:color w:val="0000FF"/>
        </w:rPr>
      </w:pPr>
      <w:r w:rsidRPr="0037299E">
        <w:rPr>
          <w:b/>
          <w:color w:val="0000FF"/>
        </w:rPr>
        <w:lastRenderedPageBreak/>
        <w:t>Рассеянное внимание и постоянные проблемы с памятью знакомы многим – но большинство не акцентирует на этой проблеме своего внимания, списывая все на врожденную рассеянность. А зря – ведь ухудшение памяти зачастую обуславливается наличием различных нарушений в организме, которые могут привести к серьезным заболеваниям (например, атеросклерозу или болезни Альцгеймера). Кроме того, вряд ли приятно постоянно забывать элементарные вещи, путаться в словах, выглядеть смешно в глазах других. Как решить проблемы с памятью?</w:t>
      </w:r>
    </w:p>
    <w:p w:rsidR="00E74227" w:rsidRPr="00C35AAC" w:rsidRDefault="00E74227" w:rsidP="0037299E">
      <w:pPr>
        <w:spacing w:after="0" w:line="240" w:lineRule="auto"/>
        <w:jc w:val="both"/>
        <w:rPr>
          <w:sz w:val="16"/>
          <w:szCs w:val="16"/>
        </w:rPr>
      </w:pPr>
    </w:p>
    <w:p w:rsidR="00E74227" w:rsidRPr="0015120B" w:rsidRDefault="00E74227" w:rsidP="0015120B">
      <w:pPr>
        <w:spacing w:after="0" w:line="240" w:lineRule="auto"/>
        <w:jc w:val="center"/>
        <w:rPr>
          <w:b/>
          <w:u w:val="single"/>
        </w:rPr>
      </w:pPr>
      <w:r w:rsidRPr="0015120B">
        <w:rPr>
          <w:b/>
          <w:u w:val="single"/>
        </w:rPr>
        <w:t>Питание для памяти</w:t>
      </w:r>
    </w:p>
    <w:p w:rsidR="00E74227" w:rsidRPr="00C35AAC" w:rsidRDefault="00E74227" w:rsidP="0037299E">
      <w:pPr>
        <w:spacing w:after="0" w:line="240" w:lineRule="auto"/>
        <w:jc w:val="both"/>
        <w:rPr>
          <w:sz w:val="16"/>
          <w:szCs w:val="16"/>
        </w:rPr>
      </w:pPr>
    </w:p>
    <w:p w:rsidR="00E74227" w:rsidRDefault="00E74227" w:rsidP="0015120B">
      <w:pPr>
        <w:spacing w:after="0" w:line="240" w:lineRule="auto"/>
        <w:ind w:firstLine="708"/>
        <w:jc w:val="both"/>
      </w:pPr>
      <w:r>
        <w:t>В первую очередь, стоит обратить пристальное внимание на рацион питания. Специалисты рекомендуют употреблять в пищу такие продукты для памяти:</w:t>
      </w:r>
    </w:p>
    <w:p w:rsidR="00E74227" w:rsidRPr="00C35AAC" w:rsidRDefault="00E74227" w:rsidP="0037299E">
      <w:pPr>
        <w:spacing w:after="0" w:line="240" w:lineRule="auto"/>
        <w:jc w:val="both"/>
        <w:rPr>
          <w:sz w:val="16"/>
          <w:szCs w:val="16"/>
        </w:rPr>
      </w:pPr>
    </w:p>
    <w:p w:rsidR="00E74227" w:rsidRDefault="00C07091" w:rsidP="00C07091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333375</wp:posOffset>
            </wp:positionV>
            <wp:extent cx="1380490" cy="825500"/>
            <wp:effectExtent l="57150" t="38100" r="29210" b="12700"/>
            <wp:wrapTight wrapText="bothSides">
              <wp:wrapPolygon edited="0">
                <wp:start x="-894" y="-997"/>
                <wp:lineTo x="-894" y="21932"/>
                <wp:lineTo x="22057" y="21932"/>
                <wp:lineTo x="22057" y="-997"/>
                <wp:lineTo x="-894" y="-997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82550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227">
        <w:t>Продукты, богатые витамином</w:t>
      </w:r>
      <w:proofErr w:type="gramStart"/>
      <w:r w:rsidR="00E74227">
        <w:t xml:space="preserve"> Е</w:t>
      </w:r>
      <w:proofErr w:type="gramEnd"/>
      <w:r w:rsidR="00E74227">
        <w:t xml:space="preserve">, предотвращающим </w:t>
      </w:r>
      <w:proofErr w:type="spellStart"/>
      <w:r w:rsidR="00E74227">
        <w:t>возникно</w:t>
      </w:r>
      <w:r w:rsidR="00DB08B7">
        <w:t>-</w:t>
      </w:r>
      <w:r w:rsidR="00E74227">
        <w:t>вение</w:t>
      </w:r>
      <w:proofErr w:type="spellEnd"/>
      <w:r w:rsidR="00E74227">
        <w:t xml:space="preserve"> проблем с памятью. Это орехи, яйца, крупы, семечки, хлеб с отрубями, ростки пшеницы, зеленые листовые овощи. </w:t>
      </w:r>
    </w:p>
    <w:p w:rsidR="0015120B" w:rsidRPr="00C35AAC" w:rsidRDefault="0015120B" w:rsidP="0015120B">
      <w:pPr>
        <w:pStyle w:val="a9"/>
        <w:spacing w:after="0" w:line="240" w:lineRule="auto"/>
        <w:ind w:left="1407"/>
        <w:jc w:val="both"/>
        <w:rPr>
          <w:sz w:val="16"/>
          <w:szCs w:val="16"/>
        </w:rPr>
      </w:pPr>
    </w:p>
    <w:p w:rsidR="00E74227" w:rsidRDefault="00DB08B7" w:rsidP="0015120B">
      <w:pPr>
        <w:spacing w:after="0" w:line="240" w:lineRule="auto"/>
        <w:ind w:firstLine="567"/>
        <w:jc w:val="both"/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62865</wp:posOffset>
            </wp:positionV>
            <wp:extent cx="1176655" cy="864870"/>
            <wp:effectExtent l="57150" t="38100" r="42545" b="11430"/>
            <wp:wrapTight wrapText="bothSides">
              <wp:wrapPolygon edited="0">
                <wp:start x="-1049" y="-952"/>
                <wp:lineTo x="-1049" y="21885"/>
                <wp:lineTo x="22381" y="21885"/>
                <wp:lineTo x="22381" y="-952"/>
                <wp:lineTo x="-1049" y="-952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6487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227" w:rsidRPr="0015120B">
        <w:rPr>
          <w:b/>
          <w:u w:val="single"/>
        </w:rPr>
        <w:t>2.</w:t>
      </w:r>
      <w:r w:rsidR="00E74227">
        <w:t xml:space="preserve"> Ягоды – черника и черная смородина – благодаря содержанию витамина</w:t>
      </w:r>
      <w:proofErr w:type="gramStart"/>
      <w:r w:rsidR="00E74227">
        <w:t xml:space="preserve"> С</w:t>
      </w:r>
      <w:proofErr w:type="gramEnd"/>
      <w:r w:rsidR="00E74227">
        <w:t xml:space="preserve"> способствуют активной мозговой деятельности.</w:t>
      </w:r>
    </w:p>
    <w:p w:rsidR="00E74227" w:rsidRDefault="00DB08B7" w:rsidP="0015120B">
      <w:pPr>
        <w:spacing w:after="0" w:line="240" w:lineRule="auto"/>
        <w:ind w:firstLine="567"/>
        <w:jc w:val="both"/>
      </w:pPr>
      <w:r>
        <w:rPr>
          <w:b/>
          <w:noProof/>
          <w:u w:val="single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85725</wp:posOffset>
            </wp:positionV>
            <wp:extent cx="1316990" cy="935355"/>
            <wp:effectExtent l="57150" t="38100" r="35560" b="17145"/>
            <wp:wrapTight wrapText="bothSides">
              <wp:wrapPolygon edited="0">
                <wp:start x="-937" y="-880"/>
                <wp:lineTo x="-937" y="21996"/>
                <wp:lineTo x="22183" y="21996"/>
                <wp:lineTo x="22183" y="-880"/>
                <wp:lineTo x="-937" y="-88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3535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227" w:rsidRPr="0015120B">
        <w:rPr>
          <w:b/>
          <w:u w:val="single"/>
        </w:rPr>
        <w:t>3.</w:t>
      </w:r>
      <w:r w:rsidR="00E74227">
        <w:t xml:space="preserve"> Богатые йодом дары моря – это также продукты, улучшающие память. Кроме того, в жирной рыбе находятся омега-3 кислоты, которые укрепляют нервную систему.</w:t>
      </w:r>
    </w:p>
    <w:p w:rsidR="0015120B" w:rsidRPr="00C35AAC" w:rsidRDefault="0015120B" w:rsidP="0015120B">
      <w:pPr>
        <w:spacing w:after="0" w:line="240" w:lineRule="auto"/>
        <w:ind w:firstLine="567"/>
        <w:jc w:val="both"/>
        <w:rPr>
          <w:b/>
          <w:sz w:val="16"/>
          <w:szCs w:val="16"/>
          <w:u w:val="single"/>
        </w:rPr>
      </w:pPr>
    </w:p>
    <w:p w:rsidR="00E74227" w:rsidRDefault="00E74227" w:rsidP="0015120B">
      <w:pPr>
        <w:spacing w:after="0" w:line="240" w:lineRule="auto"/>
        <w:ind w:firstLine="567"/>
        <w:jc w:val="both"/>
      </w:pPr>
      <w:r w:rsidRPr="0015120B">
        <w:rPr>
          <w:b/>
          <w:u w:val="single"/>
        </w:rPr>
        <w:t>4.</w:t>
      </w:r>
      <w:r>
        <w:t xml:space="preserve"> Улучшают память продукты, содержащие цинк. Достаточно сгрызть горсть семечек тыквы – и организм получит суточную норму цинка, необходимую для хорошей памяти и ясности мышления.</w:t>
      </w:r>
    </w:p>
    <w:p w:rsidR="0015120B" w:rsidRPr="00C35AAC" w:rsidRDefault="0015120B" w:rsidP="0015120B">
      <w:pPr>
        <w:spacing w:after="0" w:line="240" w:lineRule="auto"/>
        <w:ind w:firstLine="567"/>
        <w:jc w:val="both"/>
        <w:rPr>
          <w:b/>
          <w:sz w:val="16"/>
          <w:szCs w:val="16"/>
          <w:u w:val="single"/>
        </w:rPr>
      </w:pPr>
    </w:p>
    <w:p w:rsidR="00E74227" w:rsidRDefault="00DB08B7" w:rsidP="0015120B">
      <w:pPr>
        <w:spacing w:after="0" w:line="240" w:lineRule="auto"/>
        <w:ind w:firstLine="567"/>
        <w:jc w:val="both"/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764540</wp:posOffset>
            </wp:positionV>
            <wp:extent cx="1859280" cy="982980"/>
            <wp:effectExtent l="57150" t="38100" r="45720" b="26670"/>
            <wp:wrapTight wrapText="bothSides">
              <wp:wrapPolygon edited="0">
                <wp:start x="-664" y="-837"/>
                <wp:lineTo x="-664" y="22186"/>
                <wp:lineTo x="22131" y="22186"/>
                <wp:lineTo x="22131" y="-837"/>
                <wp:lineTo x="-664" y="-837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8298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227" w:rsidRPr="0015120B">
        <w:rPr>
          <w:b/>
          <w:u w:val="single"/>
        </w:rPr>
        <w:t>5.</w:t>
      </w:r>
      <w:r w:rsidR="00E74227">
        <w:t xml:space="preserve"> Особое влияние на работу нервной системы, в том числе и на процессы памяти, оказывают продукты, в состав которых входят витамины группы В. Биотин и пантотеновая кислота содержатся в злаках; тиамин (витамин В</w:t>
      </w:r>
      <w:proofErr w:type="gramStart"/>
      <w:r w:rsidR="00E74227" w:rsidRPr="0015120B">
        <w:rPr>
          <w:vertAlign w:val="subscript"/>
        </w:rPr>
        <w:t>1</w:t>
      </w:r>
      <w:proofErr w:type="gramEnd"/>
      <w:r w:rsidR="00E74227">
        <w:t>) – в нежирной свинине, фасоли и орехах; рибофлавин (витамин В</w:t>
      </w:r>
      <w:r w:rsidR="00E74227" w:rsidRPr="0015120B">
        <w:rPr>
          <w:vertAlign w:val="subscript"/>
        </w:rPr>
        <w:t>2</w:t>
      </w:r>
      <w:r w:rsidR="00E74227">
        <w:t xml:space="preserve">) – в молоке; </w:t>
      </w:r>
      <w:proofErr w:type="spellStart"/>
      <w:r w:rsidR="00E74227">
        <w:t>ниацин</w:t>
      </w:r>
      <w:proofErr w:type="spellEnd"/>
      <w:r w:rsidR="00E74227">
        <w:t xml:space="preserve"> (витамин В3) – в мясе и рыбе; кобаламин (витамин В</w:t>
      </w:r>
      <w:r w:rsidR="00E74227" w:rsidRPr="0015120B">
        <w:rPr>
          <w:vertAlign w:val="subscript"/>
        </w:rPr>
        <w:t>12</w:t>
      </w:r>
      <w:r w:rsidR="00E74227">
        <w:t>) – в сыре, мясе, яйцах.</w:t>
      </w:r>
    </w:p>
    <w:p w:rsidR="0015120B" w:rsidRPr="00C35AAC" w:rsidRDefault="0015120B" w:rsidP="0015120B">
      <w:pPr>
        <w:spacing w:after="0" w:line="240" w:lineRule="auto"/>
        <w:ind w:firstLine="567"/>
        <w:jc w:val="both"/>
        <w:rPr>
          <w:b/>
          <w:sz w:val="16"/>
          <w:szCs w:val="16"/>
          <w:u w:val="single"/>
        </w:rPr>
      </w:pPr>
    </w:p>
    <w:p w:rsidR="00E74227" w:rsidRDefault="00E74227" w:rsidP="0015120B">
      <w:pPr>
        <w:spacing w:after="0" w:line="240" w:lineRule="auto"/>
        <w:ind w:firstLine="567"/>
        <w:jc w:val="both"/>
      </w:pPr>
      <w:r w:rsidRPr="0015120B">
        <w:rPr>
          <w:b/>
          <w:u w:val="single"/>
        </w:rPr>
        <w:t>6.</w:t>
      </w:r>
      <w:r>
        <w:t xml:space="preserve"> Хорошим стимулятором мозговой деятельности является железо, содержащееся в говядине, баранине, зеленых овощах, сухофруктах.</w:t>
      </w:r>
    </w:p>
    <w:p w:rsidR="00E74227" w:rsidRPr="00C35AAC" w:rsidRDefault="00E74227" w:rsidP="0037299E">
      <w:pPr>
        <w:spacing w:after="0" w:line="240" w:lineRule="auto"/>
        <w:jc w:val="both"/>
        <w:rPr>
          <w:sz w:val="16"/>
          <w:szCs w:val="16"/>
        </w:rPr>
      </w:pPr>
    </w:p>
    <w:p w:rsidR="00E74227" w:rsidRPr="0015120B" w:rsidRDefault="00E74227" w:rsidP="0015120B">
      <w:pPr>
        <w:spacing w:after="0" w:line="240" w:lineRule="auto"/>
        <w:ind w:firstLine="567"/>
        <w:jc w:val="both"/>
        <w:rPr>
          <w:i/>
        </w:rPr>
      </w:pPr>
      <w:r w:rsidRPr="0015120B">
        <w:rPr>
          <w:i/>
        </w:rPr>
        <w:t xml:space="preserve">Кстати, доказано, что плохой памятью страдают приверженцы различных диет, и это неудивительно – чего еще ждать от истощенного организма (в том числе и мозга), на время лишенного полноценного рациона питания. Также замечен тот факт, что плохая память </w:t>
      </w:r>
      <w:r w:rsidRPr="0015120B">
        <w:rPr>
          <w:i/>
        </w:rPr>
        <w:lastRenderedPageBreak/>
        <w:t>– удел тех, кто не завтракает по утрам. И, конечно, не могут похвастаться хорошей памятью курильщики и любители выпить – никотин и алкоголь достаточно быстро разрушают нервную систему.</w:t>
      </w:r>
    </w:p>
    <w:p w:rsidR="00E74227" w:rsidRPr="00C35AAC" w:rsidRDefault="00E74227" w:rsidP="0037299E">
      <w:pPr>
        <w:spacing w:after="0" w:line="240" w:lineRule="auto"/>
        <w:jc w:val="both"/>
        <w:rPr>
          <w:sz w:val="16"/>
          <w:szCs w:val="16"/>
        </w:rPr>
      </w:pPr>
    </w:p>
    <w:p w:rsidR="00E74227" w:rsidRPr="00C07091" w:rsidRDefault="00E74227" w:rsidP="00C07091">
      <w:pPr>
        <w:spacing w:after="0" w:line="240" w:lineRule="auto"/>
        <w:jc w:val="center"/>
        <w:rPr>
          <w:b/>
          <w:u w:val="single"/>
        </w:rPr>
      </w:pPr>
      <w:r w:rsidRPr="00C07091">
        <w:rPr>
          <w:b/>
          <w:u w:val="single"/>
        </w:rPr>
        <w:t>Тренировка памяти</w:t>
      </w:r>
    </w:p>
    <w:p w:rsidR="00E74227" w:rsidRPr="00C35AAC" w:rsidRDefault="00E74227" w:rsidP="0037299E">
      <w:pPr>
        <w:spacing w:after="0" w:line="240" w:lineRule="auto"/>
        <w:jc w:val="both"/>
        <w:rPr>
          <w:sz w:val="16"/>
          <w:szCs w:val="16"/>
        </w:rPr>
      </w:pPr>
    </w:p>
    <w:p w:rsidR="00E74227" w:rsidRDefault="0015120B" w:rsidP="0015120B">
      <w:pPr>
        <w:spacing w:after="0" w:line="240" w:lineRule="auto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477520</wp:posOffset>
            </wp:positionV>
            <wp:extent cx="1896745" cy="1120140"/>
            <wp:effectExtent l="57150" t="38100" r="46355" b="22860"/>
            <wp:wrapTight wrapText="bothSides">
              <wp:wrapPolygon edited="0">
                <wp:start x="-651" y="-735"/>
                <wp:lineTo x="-651" y="22041"/>
                <wp:lineTo x="22128" y="22041"/>
                <wp:lineTo x="22128" y="-735"/>
                <wp:lineTo x="-651" y="-735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120140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227">
        <w:t>Память нуждается в постоянной тренировке. Для улучшения памяти можно попробовать следующие упражнения:</w:t>
      </w:r>
    </w:p>
    <w:p w:rsidR="00E74227" w:rsidRPr="00C35AAC" w:rsidRDefault="00E74227" w:rsidP="0037299E">
      <w:pPr>
        <w:spacing w:after="0" w:line="240" w:lineRule="auto"/>
        <w:jc w:val="both"/>
        <w:rPr>
          <w:sz w:val="16"/>
          <w:szCs w:val="16"/>
        </w:rPr>
      </w:pPr>
    </w:p>
    <w:p w:rsidR="00E74227" w:rsidRDefault="00E74227" w:rsidP="0015120B">
      <w:pPr>
        <w:spacing w:after="0" w:line="240" w:lineRule="auto"/>
        <w:ind w:firstLine="567"/>
        <w:jc w:val="both"/>
      </w:pPr>
      <w:r w:rsidRPr="0015120B">
        <w:rPr>
          <w:b/>
          <w:u w:val="single"/>
        </w:rPr>
        <w:t>1.</w:t>
      </w:r>
      <w:r>
        <w:t xml:space="preserve"> Возьмите в привычку ежедневно изучать небольшой отрывок текста (поэзии или прозы). Это не должно быть автоматическое зазубривание! Вникайте в смысл текста, старайтесь изучить его не за один «присест», несколько раз подряд повторив его, а на протяжении дня, возвращаясь к тексту время от времени. Чем больше повторений текста вы осуществите – тем лучше ваша память «зафиксирует» его. Со временем вы натренируете память и станете запоминать текст в результате значительно меньшего количества повторений.</w:t>
      </w:r>
    </w:p>
    <w:p w:rsidR="00E74227" w:rsidRDefault="00E74227" w:rsidP="0015120B">
      <w:pPr>
        <w:spacing w:after="0" w:line="240" w:lineRule="auto"/>
        <w:ind w:firstLine="567"/>
        <w:jc w:val="both"/>
      </w:pPr>
      <w:r w:rsidRPr="0015120B">
        <w:rPr>
          <w:b/>
          <w:u w:val="single"/>
        </w:rPr>
        <w:t>2.</w:t>
      </w:r>
      <w:r>
        <w:t xml:space="preserve"> Воспользуйтесь одной из самых популярных методик тренировки памяти – мнемотехникой. Она основывается на принципе ассоциаций того, что вам хорошо знакомо с тем, что нужно запомнить. Помните фразу об охотнике и фазане, призванную запомнить расположение цветов в радуге? Это как раз пример мнемотехники. По подобному принципу можно </w:t>
      </w:r>
      <w:r>
        <w:lastRenderedPageBreak/>
        <w:t xml:space="preserve">запомнить правила русского языка, число пи, расположение планет в Солнечной системе, номера телефонов, иностранные слова и многое-многое другое. </w:t>
      </w:r>
    </w:p>
    <w:p w:rsidR="00E74227" w:rsidRPr="00C35AAC" w:rsidRDefault="00E74227" w:rsidP="0037299E">
      <w:pPr>
        <w:spacing w:after="0" w:line="240" w:lineRule="auto"/>
        <w:jc w:val="both"/>
        <w:rPr>
          <w:sz w:val="16"/>
          <w:szCs w:val="16"/>
        </w:rPr>
      </w:pPr>
    </w:p>
    <w:p w:rsidR="00E74227" w:rsidRDefault="00E74227" w:rsidP="0015120B">
      <w:pPr>
        <w:spacing w:after="0" w:line="240" w:lineRule="auto"/>
        <w:ind w:firstLine="567"/>
        <w:jc w:val="both"/>
      </w:pPr>
      <w:r>
        <w:t>Причем ограничений в мнемотехнике нет никаких – вы можете подобрать ассоциации так, как удобней вам. Главное – чтобы ассоциация была яркой и легко запоминающейся. Потренируйтесь в этой технике – вы подарите себе незабываемые минуты игры воображения, сюрпризов ассоциативного мышления и, конечно, значительно улучшите процессы памяти.</w:t>
      </w:r>
    </w:p>
    <w:p w:rsidR="00E74227" w:rsidRPr="00C35AAC" w:rsidRDefault="00E74227" w:rsidP="0037299E">
      <w:pPr>
        <w:spacing w:after="0" w:line="240" w:lineRule="auto"/>
        <w:jc w:val="both"/>
        <w:rPr>
          <w:sz w:val="16"/>
          <w:szCs w:val="16"/>
        </w:rPr>
      </w:pPr>
    </w:p>
    <w:p w:rsidR="00E74227" w:rsidRDefault="00E74227" w:rsidP="0015120B">
      <w:pPr>
        <w:spacing w:after="0" w:line="240" w:lineRule="auto"/>
        <w:ind w:firstLine="567"/>
        <w:jc w:val="both"/>
      </w:pPr>
      <w:r w:rsidRPr="0015120B">
        <w:rPr>
          <w:b/>
          <w:u w:val="single"/>
        </w:rPr>
        <w:t>3.</w:t>
      </w:r>
      <w:r>
        <w:t xml:space="preserve"> Методы «фотографирования». Существует ряд упражнений для тренировки памяти, основанных на запоминании, «фотографировании» определенных моментов, явлений, событий и т.д. эти упражнения нужно выполнять не время от времени, а регулярно – именно в этом случае они будут эффективны.</w:t>
      </w:r>
    </w:p>
    <w:p w:rsidR="00E74227" w:rsidRPr="00C35AAC" w:rsidRDefault="00E74227" w:rsidP="0037299E">
      <w:pPr>
        <w:spacing w:after="0" w:line="240" w:lineRule="auto"/>
        <w:jc w:val="both"/>
        <w:rPr>
          <w:sz w:val="16"/>
          <w:szCs w:val="16"/>
        </w:rPr>
      </w:pPr>
    </w:p>
    <w:p w:rsidR="00E74227" w:rsidRDefault="00DB08B7" w:rsidP="0015120B">
      <w:pPr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388620</wp:posOffset>
            </wp:positionV>
            <wp:extent cx="1611630" cy="1138555"/>
            <wp:effectExtent l="57150" t="38100" r="45720" b="23495"/>
            <wp:wrapTight wrapText="bothSides">
              <wp:wrapPolygon edited="0">
                <wp:start x="-766" y="-723"/>
                <wp:lineTo x="-766" y="22046"/>
                <wp:lineTo x="22213" y="22046"/>
                <wp:lineTo x="22213" y="-723"/>
                <wp:lineTo x="-766" y="-723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13855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227">
        <w:t xml:space="preserve">Сядьте, найдите взглядом любой предмет, сосредоточьтесь на нем в течение 5 секунд, запоминая образ. Сделайте вдох. Заройте глаза, и в течение следующих 5 секунд вызывайте в памяти образ предмета (в это время задержите дыхание). Выдохните и «растворите» в своих мыслях запечатленный образ (пусть он улетучится, сгорит, растает и т.д.) Повторяйте упражнение с разными предметами, в разное время суток, с разным ритмом. Начинайте упражнение с 5 раз в день и </w:t>
      </w:r>
      <w:r w:rsidR="00E74227">
        <w:lastRenderedPageBreak/>
        <w:t>постепенно доведите до 50 раз, тренируйтесь дважды в день (можно чаще) по 15 минут.</w:t>
      </w:r>
    </w:p>
    <w:p w:rsidR="00E74227" w:rsidRPr="00C35AAC" w:rsidRDefault="00E74227" w:rsidP="0037299E">
      <w:pPr>
        <w:spacing w:after="0" w:line="240" w:lineRule="auto"/>
        <w:jc w:val="both"/>
        <w:rPr>
          <w:sz w:val="16"/>
          <w:szCs w:val="16"/>
        </w:rPr>
      </w:pPr>
    </w:p>
    <w:p w:rsidR="00E74227" w:rsidRDefault="00E74227" w:rsidP="0015120B">
      <w:pPr>
        <w:spacing w:after="0" w:line="240" w:lineRule="auto"/>
        <w:ind w:firstLine="567"/>
        <w:jc w:val="both"/>
      </w:pPr>
      <w:r>
        <w:t xml:space="preserve">Внимательно смотрите на предмет на протяжении 5-10 минут. Закройте глаза на 4 минуты и мысленно восстановите цветной образ предмета так четко, насколько это возможно. Выполните упражнение 5-10 раз – и каждый раз сравнивайте мысленный образ предмета с его оригиналом. </w:t>
      </w:r>
    </w:p>
    <w:p w:rsidR="00E74227" w:rsidRPr="00C35AAC" w:rsidRDefault="00E74227" w:rsidP="0037299E">
      <w:pPr>
        <w:spacing w:after="0" w:line="240" w:lineRule="auto"/>
        <w:jc w:val="both"/>
        <w:rPr>
          <w:sz w:val="16"/>
          <w:szCs w:val="16"/>
        </w:rPr>
      </w:pPr>
    </w:p>
    <w:p w:rsidR="00E74227" w:rsidRDefault="00E74227" w:rsidP="0015120B">
      <w:pPr>
        <w:spacing w:after="0" w:line="240" w:lineRule="auto"/>
        <w:ind w:firstLine="567"/>
        <w:jc w:val="both"/>
      </w:pPr>
      <w:r>
        <w:t>Это же упражнение можно осуществить с белым листом бумаги – запечатлев в памяти образ предмета, повернитесь к нему спиной и старайтесь «восстановить» его на листе бумаге перед собой. «Фотографируйте» и восстанавливайте в памяти образы не только дома, но и на улице, в транспорте, в общественных местах. При этом даже не обязательно останавливаться.</w:t>
      </w:r>
    </w:p>
    <w:p w:rsidR="00E74227" w:rsidRPr="00C35AAC" w:rsidRDefault="00E74227" w:rsidP="0037299E">
      <w:pPr>
        <w:spacing w:after="0" w:line="240" w:lineRule="auto"/>
        <w:jc w:val="both"/>
        <w:rPr>
          <w:sz w:val="16"/>
          <w:szCs w:val="16"/>
        </w:rPr>
      </w:pPr>
    </w:p>
    <w:p w:rsidR="00E74227" w:rsidRDefault="00E74227" w:rsidP="0015120B">
      <w:pPr>
        <w:spacing w:after="0" w:line="240" w:lineRule="auto"/>
        <w:ind w:firstLine="567"/>
        <w:jc w:val="both"/>
      </w:pPr>
      <w:r>
        <w:t>Потренировавшись на предметах, переходите на «живые фотографии». Запечатлевайте и удерживайте в памяти образ человека, например, прохожего на улице. Закрыв глаза, представьте, куда этот человек пойдет дальше.</w:t>
      </w:r>
    </w:p>
    <w:p w:rsidR="00E74227" w:rsidRDefault="00E74227" w:rsidP="0037299E">
      <w:pPr>
        <w:spacing w:after="0" w:line="240" w:lineRule="auto"/>
        <w:jc w:val="both"/>
      </w:pPr>
    </w:p>
    <w:p w:rsidR="00C35AAC" w:rsidRDefault="00C35AAC" w:rsidP="0037299E">
      <w:pPr>
        <w:spacing w:after="0" w:line="240" w:lineRule="auto"/>
        <w:jc w:val="both"/>
      </w:pPr>
    </w:p>
    <w:p w:rsidR="00C42C8A" w:rsidRPr="00C35AAC" w:rsidRDefault="00E74227" w:rsidP="00C35AAC">
      <w:pPr>
        <w:spacing w:after="0" w:line="240" w:lineRule="auto"/>
        <w:ind w:left="426" w:right="458"/>
        <w:jc w:val="both"/>
        <w:rPr>
          <w:b/>
          <w:i/>
        </w:rPr>
      </w:pPr>
      <w:r w:rsidRPr="00C35AAC">
        <w:rPr>
          <w:b/>
          <w:i/>
        </w:rPr>
        <w:t xml:space="preserve">Выполняя </w:t>
      </w:r>
      <w:r w:rsidR="00C35AAC" w:rsidRPr="00C35AAC">
        <w:rPr>
          <w:b/>
          <w:i/>
        </w:rPr>
        <w:t>эти</w:t>
      </w:r>
      <w:r w:rsidRPr="00C35AAC">
        <w:rPr>
          <w:b/>
          <w:i/>
        </w:rPr>
        <w:t xml:space="preserve"> рекомендации, вы в скором времени сможете похвастаться отличной памятью и поразить друзей и знакомых проницательностью, быстротой запоминания, легкостью мышления.</w:t>
      </w:r>
    </w:p>
    <w:p w:rsidR="00C35AAC" w:rsidRDefault="00C35AAC" w:rsidP="0037299E">
      <w:pPr>
        <w:spacing w:after="0" w:line="240" w:lineRule="auto"/>
        <w:jc w:val="both"/>
      </w:pPr>
    </w:p>
    <w:p w:rsidR="00C35AAC" w:rsidRDefault="00C35AAC" w:rsidP="00C35AAC">
      <w:pPr>
        <w:spacing w:after="0" w:line="240" w:lineRule="auto"/>
        <w:jc w:val="center"/>
        <w:rPr>
          <w:b/>
          <w:u w:val="single"/>
        </w:rPr>
      </w:pPr>
      <w:r w:rsidRPr="00C35AAC">
        <w:rPr>
          <w:b/>
          <w:u w:val="single"/>
        </w:rPr>
        <w:lastRenderedPageBreak/>
        <w:t>Афоризмы о памяти</w:t>
      </w:r>
    </w:p>
    <w:p w:rsidR="00C35AAC" w:rsidRPr="00292032" w:rsidRDefault="00C35AAC" w:rsidP="00C35AAC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292032" w:rsidRDefault="00292032" w:rsidP="00292032">
      <w:pPr>
        <w:pStyle w:val="a9"/>
        <w:numPr>
          <w:ilvl w:val="0"/>
          <w:numId w:val="2"/>
        </w:numPr>
        <w:spacing w:after="0" w:line="240" w:lineRule="auto"/>
        <w:ind w:left="0" w:firstLine="426"/>
        <w:jc w:val="both"/>
      </w:pPr>
      <w:r>
        <w:t xml:space="preserve">Память - это медная доска, покрытая буквами, которые время незаметно сглаживает, если порой не возобновлять их резцом. </w:t>
      </w:r>
    </w:p>
    <w:p w:rsidR="00292032" w:rsidRDefault="00292032" w:rsidP="00292032">
      <w:pPr>
        <w:spacing w:after="0" w:line="240" w:lineRule="auto"/>
        <w:ind w:left="1985"/>
        <w:jc w:val="both"/>
      </w:pPr>
      <w:r>
        <w:t xml:space="preserve"> Джон Локк</w:t>
      </w:r>
    </w:p>
    <w:p w:rsidR="00C35AAC" w:rsidRDefault="00C35AAC" w:rsidP="00C35AAC">
      <w:pPr>
        <w:spacing w:after="0" w:line="240" w:lineRule="auto"/>
        <w:jc w:val="both"/>
      </w:pPr>
    </w:p>
    <w:p w:rsidR="00292032" w:rsidRDefault="00292032" w:rsidP="00292032">
      <w:pPr>
        <w:pStyle w:val="a9"/>
        <w:numPr>
          <w:ilvl w:val="0"/>
          <w:numId w:val="2"/>
        </w:numPr>
        <w:spacing w:after="0" w:line="240" w:lineRule="auto"/>
        <w:jc w:val="both"/>
      </w:pPr>
      <w:r>
        <w:t>П</w:t>
      </w:r>
      <w:r w:rsidR="00C35AAC">
        <w:t xml:space="preserve">амять избирательна. </w:t>
      </w:r>
    </w:p>
    <w:p w:rsidR="00C35AAC" w:rsidRDefault="00292032" w:rsidP="00C35AAC">
      <w:pPr>
        <w:spacing w:after="0" w:line="240" w:lineRule="auto"/>
        <w:jc w:val="both"/>
      </w:pPr>
      <w:r>
        <w:t xml:space="preserve">                            </w:t>
      </w:r>
      <w:r w:rsidR="00C35AAC">
        <w:t>Альфред Адлер</w:t>
      </w:r>
    </w:p>
    <w:p w:rsidR="00C35AAC" w:rsidRDefault="00C35AAC" w:rsidP="00C35AAC">
      <w:pPr>
        <w:spacing w:after="0" w:line="240" w:lineRule="auto"/>
        <w:jc w:val="both"/>
      </w:pPr>
    </w:p>
    <w:p w:rsidR="00292032" w:rsidRDefault="00292032" w:rsidP="00292032">
      <w:pPr>
        <w:pStyle w:val="a9"/>
        <w:numPr>
          <w:ilvl w:val="0"/>
          <w:numId w:val="2"/>
        </w:numPr>
        <w:spacing w:after="0" w:line="240" w:lineRule="auto"/>
        <w:jc w:val="both"/>
      </w:pPr>
      <w:r>
        <w:t>П</w:t>
      </w:r>
      <w:r w:rsidR="00C35AAC">
        <w:t xml:space="preserve">о-настоящему мы вспоминаем лишь то, что забыли. </w:t>
      </w:r>
      <w:r>
        <w:t xml:space="preserve">                   </w:t>
      </w:r>
    </w:p>
    <w:p w:rsidR="00C35AAC" w:rsidRDefault="00292032" w:rsidP="00292032">
      <w:pPr>
        <w:pStyle w:val="a9"/>
        <w:spacing w:after="0" w:line="240" w:lineRule="auto"/>
        <w:jc w:val="both"/>
      </w:pPr>
      <w:r>
        <w:t xml:space="preserve">                 </w:t>
      </w:r>
      <w:r w:rsidR="00C35AAC">
        <w:t>Гилберт Кит Честертон</w:t>
      </w:r>
    </w:p>
    <w:p w:rsidR="00C35AAC" w:rsidRDefault="00C35AAC" w:rsidP="00C35AAC">
      <w:pPr>
        <w:spacing w:after="0" w:line="240" w:lineRule="auto"/>
        <w:jc w:val="both"/>
      </w:pPr>
    </w:p>
    <w:p w:rsidR="00292032" w:rsidRDefault="00292032" w:rsidP="00292032">
      <w:pPr>
        <w:pStyle w:val="a9"/>
        <w:numPr>
          <w:ilvl w:val="0"/>
          <w:numId w:val="2"/>
        </w:numPr>
        <w:spacing w:after="0" w:line="240" w:lineRule="auto"/>
        <w:jc w:val="both"/>
      </w:pPr>
      <w:r>
        <w:t>К</w:t>
      </w:r>
      <w:r w:rsidR="00C35AAC">
        <w:t xml:space="preserve">то страдал, тот не забудет. </w:t>
      </w:r>
    </w:p>
    <w:p w:rsidR="00C35AAC" w:rsidRDefault="00292032" w:rsidP="00C35AAC">
      <w:pPr>
        <w:spacing w:after="0" w:line="240" w:lineRule="auto"/>
        <w:jc w:val="both"/>
      </w:pPr>
      <w:r>
        <w:t xml:space="preserve">                           </w:t>
      </w:r>
      <w:r w:rsidR="00C35AAC">
        <w:t>Марк Туллий Цицерон</w:t>
      </w:r>
    </w:p>
    <w:p w:rsidR="00C35AAC" w:rsidRDefault="00C35AAC" w:rsidP="00C35AAC">
      <w:pPr>
        <w:spacing w:after="0" w:line="240" w:lineRule="auto"/>
        <w:jc w:val="both"/>
      </w:pPr>
    </w:p>
    <w:p w:rsidR="00292032" w:rsidRDefault="00292032" w:rsidP="00292032">
      <w:pPr>
        <w:pStyle w:val="a9"/>
        <w:numPr>
          <w:ilvl w:val="0"/>
          <w:numId w:val="2"/>
        </w:numPr>
        <w:spacing w:after="0" w:line="240" w:lineRule="auto"/>
        <w:ind w:left="0" w:firstLine="360"/>
        <w:jc w:val="both"/>
      </w:pPr>
      <w:r>
        <w:t>Б</w:t>
      </w:r>
      <w:r w:rsidR="00C35AAC">
        <w:t xml:space="preserve">ог дал нам память, чтобы у нас всегда были розы в декабре. </w:t>
      </w:r>
    </w:p>
    <w:p w:rsidR="00C35AAC" w:rsidRDefault="00C35AAC" w:rsidP="00292032">
      <w:pPr>
        <w:spacing w:after="0" w:line="240" w:lineRule="auto"/>
        <w:ind w:left="1985"/>
        <w:jc w:val="both"/>
      </w:pPr>
      <w:r>
        <w:t xml:space="preserve">Джеймс Мэтью </w:t>
      </w:r>
      <w:proofErr w:type="spellStart"/>
      <w:r>
        <w:t>Барри</w:t>
      </w:r>
      <w:proofErr w:type="spellEnd"/>
    </w:p>
    <w:p w:rsidR="00C35AAC" w:rsidRDefault="00C35AAC" w:rsidP="00C35AAC">
      <w:pPr>
        <w:spacing w:after="0" w:line="240" w:lineRule="auto"/>
        <w:jc w:val="both"/>
      </w:pPr>
    </w:p>
    <w:p w:rsidR="00292032" w:rsidRDefault="00292032" w:rsidP="00292032">
      <w:pPr>
        <w:pStyle w:val="a9"/>
        <w:numPr>
          <w:ilvl w:val="0"/>
          <w:numId w:val="2"/>
        </w:numPr>
        <w:spacing w:after="0" w:line="240" w:lineRule="auto"/>
        <w:jc w:val="both"/>
      </w:pPr>
      <w:r>
        <w:t>С</w:t>
      </w:r>
      <w:r w:rsidR="00C35AAC">
        <w:t xml:space="preserve">трах отнимает память. </w:t>
      </w:r>
    </w:p>
    <w:p w:rsidR="00C35AAC" w:rsidRDefault="00292032" w:rsidP="00C35AAC">
      <w:pPr>
        <w:spacing w:after="0" w:line="240" w:lineRule="auto"/>
        <w:jc w:val="both"/>
      </w:pPr>
      <w:r>
        <w:t xml:space="preserve">                           </w:t>
      </w:r>
      <w:r w:rsidR="00C35AAC">
        <w:t>Фукидид</w:t>
      </w:r>
    </w:p>
    <w:p w:rsidR="00C35AAC" w:rsidRDefault="00C35AAC" w:rsidP="00C35AAC">
      <w:pPr>
        <w:spacing w:after="0" w:line="240" w:lineRule="auto"/>
        <w:jc w:val="both"/>
      </w:pPr>
    </w:p>
    <w:p w:rsidR="00292032" w:rsidRDefault="00292032" w:rsidP="00292032">
      <w:pPr>
        <w:pStyle w:val="a9"/>
        <w:numPr>
          <w:ilvl w:val="0"/>
          <w:numId w:val="2"/>
        </w:numPr>
        <w:spacing w:after="0" w:line="240" w:lineRule="auto"/>
        <w:ind w:left="709" w:hanging="425"/>
        <w:jc w:val="both"/>
      </w:pPr>
      <w:r>
        <w:t>П</w:t>
      </w:r>
      <w:r w:rsidR="00C35AAC">
        <w:t xml:space="preserve">риятно воспоминание о невзгодах минувших. </w:t>
      </w:r>
      <w:r>
        <w:t xml:space="preserve"> </w:t>
      </w:r>
    </w:p>
    <w:p w:rsidR="00292032" w:rsidRDefault="00292032" w:rsidP="00292032">
      <w:pPr>
        <w:pStyle w:val="a9"/>
        <w:spacing w:after="0" w:line="240" w:lineRule="auto"/>
        <w:ind w:left="709"/>
        <w:jc w:val="both"/>
      </w:pPr>
      <w:r>
        <w:t xml:space="preserve">                 Вергилий (</w:t>
      </w:r>
      <w:proofErr w:type="spellStart"/>
      <w:r>
        <w:t>Публий</w:t>
      </w:r>
      <w:proofErr w:type="spellEnd"/>
      <w:r>
        <w:t xml:space="preserve"> Вергилий Марон)</w:t>
      </w:r>
    </w:p>
    <w:p w:rsidR="00C35AAC" w:rsidRDefault="00C35AAC" w:rsidP="00292032">
      <w:pPr>
        <w:pStyle w:val="a9"/>
        <w:spacing w:after="0" w:line="240" w:lineRule="auto"/>
        <w:ind w:left="709"/>
        <w:jc w:val="both"/>
      </w:pPr>
    </w:p>
    <w:p w:rsidR="00C35AAC" w:rsidRDefault="00C35AAC" w:rsidP="00C35AAC">
      <w:pPr>
        <w:spacing w:after="0" w:line="240" w:lineRule="auto"/>
        <w:jc w:val="both"/>
      </w:pPr>
    </w:p>
    <w:p w:rsidR="00C35AAC" w:rsidRDefault="00292032" w:rsidP="00292032">
      <w:pPr>
        <w:pStyle w:val="a9"/>
        <w:numPr>
          <w:ilvl w:val="0"/>
          <w:numId w:val="2"/>
        </w:numPr>
        <w:spacing w:after="0" w:line="240" w:lineRule="auto"/>
        <w:jc w:val="both"/>
      </w:pPr>
      <w:r>
        <w:t>Н</w:t>
      </w:r>
      <w:r w:rsidR="00C35AAC">
        <w:t xml:space="preserve">е скоро забывается то, что долго заучивалось. </w:t>
      </w:r>
    </w:p>
    <w:p w:rsidR="00292032" w:rsidRDefault="00292032" w:rsidP="00292032">
      <w:pPr>
        <w:spacing w:after="0" w:line="240" w:lineRule="auto"/>
        <w:ind w:left="1985" w:hanging="1985"/>
        <w:jc w:val="both"/>
      </w:pPr>
      <w:r>
        <w:t xml:space="preserve">                          Неизвестный автор</w:t>
      </w:r>
    </w:p>
    <w:p w:rsidR="009E2016" w:rsidRDefault="009E2016" w:rsidP="009E2016">
      <w:pPr>
        <w:spacing w:after="0" w:line="240" w:lineRule="auto"/>
        <w:jc w:val="center"/>
      </w:pPr>
    </w:p>
    <w:p w:rsidR="00C07091" w:rsidRDefault="00292032" w:rsidP="009E201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119110" cy="1902460"/>
            <wp:effectExtent l="57150" t="38100" r="33540" b="2159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38" cy="1899792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BC590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016" w:rsidRDefault="009E2016" w:rsidP="009E2016">
      <w:pPr>
        <w:spacing w:after="0" w:line="240" w:lineRule="auto"/>
        <w:jc w:val="center"/>
      </w:pPr>
    </w:p>
    <w:p w:rsidR="009E2016" w:rsidRDefault="009E2016" w:rsidP="009E2016">
      <w:pPr>
        <w:spacing w:after="0" w:line="240" w:lineRule="auto"/>
        <w:jc w:val="center"/>
      </w:pPr>
    </w:p>
    <w:p w:rsidR="00292032" w:rsidRPr="00E56D5B" w:rsidRDefault="00292032" w:rsidP="00292032">
      <w:pPr>
        <w:shd w:val="clear" w:color="auto" w:fill="FFFFFF"/>
        <w:ind w:left="-142" w:right="-144"/>
        <w:jc w:val="center"/>
        <w:outlineLvl w:val="0"/>
        <w:rPr>
          <w:rFonts w:cs="Times New Roman"/>
        </w:rPr>
      </w:pPr>
      <w:r w:rsidRPr="00E56D5B">
        <w:rPr>
          <w:rFonts w:cs="Times New Roman"/>
        </w:rPr>
        <w:t>Список использованной литературы</w:t>
      </w:r>
      <w:r w:rsidR="005A7D14">
        <w:rPr>
          <w:rFonts w:cs="Times New Roman"/>
        </w:rPr>
        <w:t>:</w:t>
      </w:r>
    </w:p>
    <w:p w:rsidR="00292032" w:rsidRPr="00E56D5B" w:rsidRDefault="009E2016" w:rsidP="00292032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cs="Times New Roman"/>
        </w:rPr>
      </w:pPr>
      <w:proofErr w:type="spellStart"/>
      <w:r>
        <w:rPr>
          <w:rFonts w:cs="Times New Roman"/>
        </w:rPr>
        <w:t>Абракмова</w:t>
      </w:r>
      <w:proofErr w:type="spellEnd"/>
      <w:r>
        <w:rPr>
          <w:rFonts w:cs="Times New Roman"/>
        </w:rPr>
        <w:t xml:space="preserve"> Т. Тренировка памяти</w:t>
      </w:r>
      <w:r w:rsidR="00292032" w:rsidRPr="00E56D5B">
        <w:rPr>
          <w:rFonts w:cs="Times New Roman"/>
        </w:rPr>
        <w:t xml:space="preserve">  //</w:t>
      </w:r>
      <w:r w:rsidR="00D56E12">
        <w:rPr>
          <w:rFonts w:cs="Times New Roman"/>
        </w:rPr>
        <w:t xml:space="preserve"> </w:t>
      </w:r>
      <w:r>
        <w:rPr>
          <w:rFonts w:cs="Times New Roman"/>
        </w:rPr>
        <w:t>Будь здоров</w:t>
      </w:r>
      <w:r w:rsidR="00292032">
        <w:rPr>
          <w:rFonts w:cs="Times New Roman"/>
        </w:rPr>
        <w:t xml:space="preserve">. – </w:t>
      </w:r>
      <w:r>
        <w:rPr>
          <w:rFonts w:cs="Times New Roman"/>
        </w:rPr>
        <w:t>1999</w:t>
      </w:r>
      <w:r w:rsidR="00292032">
        <w:rPr>
          <w:rFonts w:cs="Times New Roman"/>
        </w:rPr>
        <w:t xml:space="preserve">. - № </w:t>
      </w:r>
      <w:r>
        <w:rPr>
          <w:rFonts w:cs="Times New Roman"/>
        </w:rPr>
        <w:t>3</w:t>
      </w:r>
      <w:r w:rsidR="00292032" w:rsidRPr="00E56D5B">
        <w:rPr>
          <w:rFonts w:cs="Times New Roman"/>
        </w:rPr>
        <w:t xml:space="preserve"> (</w:t>
      </w:r>
      <w:r>
        <w:rPr>
          <w:rFonts w:cs="Times New Roman"/>
        </w:rPr>
        <w:t>март</w:t>
      </w:r>
      <w:r w:rsidR="00292032" w:rsidRPr="00E56D5B">
        <w:rPr>
          <w:rFonts w:cs="Times New Roman"/>
        </w:rPr>
        <w:t>). – С.</w:t>
      </w:r>
      <w:r w:rsidR="00292032">
        <w:rPr>
          <w:rFonts w:cs="Times New Roman"/>
        </w:rPr>
        <w:t>1</w:t>
      </w:r>
      <w:r>
        <w:rPr>
          <w:rFonts w:cs="Times New Roman"/>
        </w:rPr>
        <w:t>7</w:t>
      </w:r>
      <w:r w:rsidR="00D56E12">
        <w:rPr>
          <w:rFonts w:cs="Times New Roman"/>
        </w:rPr>
        <w:t>-</w:t>
      </w:r>
      <w:r>
        <w:rPr>
          <w:rFonts w:cs="Times New Roman"/>
        </w:rPr>
        <w:t>21</w:t>
      </w:r>
      <w:r w:rsidR="00292032" w:rsidRPr="00E56D5B">
        <w:rPr>
          <w:rFonts w:cs="Times New Roman"/>
        </w:rPr>
        <w:t>.</w:t>
      </w:r>
    </w:p>
    <w:p w:rsidR="00292032" w:rsidRPr="00E56D5B" w:rsidRDefault="009E2016" w:rsidP="00292032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cs="Times New Roman"/>
        </w:rPr>
      </w:pPr>
      <w:r>
        <w:rPr>
          <w:rFonts w:cs="Times New Roman"/>
        </w:rPr>
        <w:t>Амосов В. Как сохранить хорошую память?</w:t>
      </w:r>
      <w:r w:rsidR="00292032" w:rsidRPr="00E56D5B">
        <w:rPr>
          <w:rFonts w:cs="Times New Roman"/>
        </w:rPr>
        <w:t xml:space="preserve">  //</w:t>
      </w:r>
      <w:r w:rsidR="00D56E12">
        <w:rPr>
          <w:rFonts w:cs="Times New Roman"/>
        </w:rPr>
        <w:t xml:space="preserve"> </w:t>
      </w:r>
      <w:r>
        <w:rPr>
          <w:rFonts w:cs="Times New Roman"/>
        </w:rPr>
        <w:t>60 лет не возраст</w:t>
      </w:r>
      <w:r w:rsidR="00292032">
        <w:rPr>
          <w:rFonts w:cs="Times New Roman"/>
        </w:rPr>
        <w:t xml:space="preserve"> – 2010</w:t>
      </w:r>
      <w:r w:rsidR="00292032" w:rsidRPr="00E56D5B">
        <w:rPr>
          <w:rFonts w:cs="Times New Roman"/>
        </w:rPr>
        <w:t xml:space="preserve">. - № </w:t>
      </w:r>
      <w:r>
        <w:rPr>
          <w:rFonts w:cs="Times New Roman"/>
        </w:rPr>
        <w:t>7</w:t>
      </w:r>
      <w:r w:rsidR="00292032" w:rsidRPr="00E56D5B">
        <w:rPr>
          <w:rFonts w:cs="Times New Roman"/>
        </w:rPr>
        <w:t xml:space="preserve"> (</w:t>
      </w:r>
      <w:r>
        <w:rPr>
          <w:rFonts w:cs="Times New Roman"/>
        </w:rPr>
        <w:t>июль</w:t>
      </w:r>
      <w:r w:rsidR="00292032">
        <w:rPr>
          <w:rFonts w:cs="Times New Roman"/>
        </w:rPr>
        <w:t>). – С.</w:t>
      </w:r>
      <w:r w:rsidR="00D56E12">
        <w:rPr>
          <w:rFonts w:cs="Times New Roman"/>
        </w:rPr>
        <w:t xml:space="preserve"> 19-</w:t>
      </w:r>
      <w:r>
        <w:rPr>
          <w:rFonts w:cs="Times New Roman"/>
        </w:rPr>
        <w:t>25</w:t>
      </w:r>
      <w:r w:rsidR="00292032" w:rsidRPr="00E56D5B">
        <w:rPr>
          <w:rFonts w:cs="Times New Roman"/>
        </w:rPr>
        <w:t>.</w:t>
      </w:r>
    </w:p>
    <w:p w:rsidR="009E2016" w:rsidRDefault="009E2016" w:rsidP="009E2016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cs="Times New Roman"/>
        </w:rPr>
      </w:pPr>
      <w:r>
        <w:rPr>
          <w:rFonts w:cs="Times New Roman"/>
        </w:rPr>
        <w:t xml:space="preserve"> Захаров В. Берегите память смолоду</w:t>
      </w:r>
      <w:r w:rsidRPr="00E56D5B">
        <w:rPr>
          <w:rFonts w:cs="Times New Roman"/>
        </w:rPr>
        <w:t xml:space="preserve">  //</w:t>
      </w:r>
      <w:r w:rsidR="00D56E12">
        <w:rPr>
          <w:rFonts w:cs="Times New Roman"/>
        </w:rPr>
        <w:t xml:space="preserve"> </w:t>
      </w:r>
      <w:r>
        <w:rPr>
          <w:rFonts w:cs="Times New Roman"/>
        </w:rPr>
        <w:t>Вестник ЗОЖ. – 2006. - № 22</w:t>
      </w:r>
      <w:r w:rsidRPr="00E56D5B"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нояб</w:t>
      </w:r>
      <w:proofErr w:type="spellEnd"/>
      <w:r>
        <w:rPr>
          <w:rFonts w:cs="Times New Roman"/>
        </w:rPr>
        <w:t>.</w:t>
      </w:r>
      <w:r w:rsidRPr="00E56D5B">
        <w:rPr>
          <w:rFonts w:cs="Times New Roman"/>
        </w:rPr>
        <w:t>). – С.</w:t>
      </w:r>
      <w:r w:rsidR="00D56E12">
        <w:rPr>
          <w:rFonts w:cs="Times New Roman"/>
        </w:rPr>
        <w:t>12-</w:t>
      </w:r>
      <w:r>
        <w:rPr>
          <w:rFonts w:cs="Times New Roman"/>
        </w:rPr>
        <w:t>13</w:t>
      </w:r>
      <w:r w:rsidRPr="00E56D5B">
        <w:rPr>
          <w:rFonts w:cs="Times New Roman"/>
        </w:rPr>
        <w:t>.</w:t>
      </w:r>
    </w:p>
    <w:p w:rsidR="009E2016" w:rsidRDefault="009E2016" w:rsidP="009E2016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cs="Times New Roman"/>
        </w:rPr>
      </w:pPr>
      <w:r>
        <w:rPr>
          <w:rFonts w:cs="Times New Roman"/>
        </w:rPr>
        <w:t>Кадыков А. Как укрепить память</w:t>
      </w:r>
      <w:r w:rsidR="00D56E12">
        <w:rPr>
          <w:rFonts w:cs="Times New Roman"/>
        </w:rPr>
        <w:t xml:space="preserve"> </w:t>
      </w:r>
      <w:r>
        <w:rPr>
          <w:rFonts w:cs="Times New Roman"/>
        </w:rPr>
        <w:t xml:space="preserve"> //</w:t>
      </w:r>
      <w:r w:rsidR="00D56E12">
        <w:rPr>
          <w:rFonts w:cs="Times New Roman"/>
        </w:rPr>
        <w:t xml:space="preserve"> </w:t>
      </w:r>
      <w:r>
        <w:rPr>
          <w:rFonts w:cs="Times New Roman"/>
        </w:rPr>
        <w:t xml:space="preserve">Вестник ЗОЖ. – 2011. - № 23 </w:t>
      </w:r>
      <w:r w:rsidR="00D56E12">
        <w:rPr>
          <w:rFonts w:cs="Times New Roman"/>
        </w:rPr>
        <w:t>(дек.). – С. 6-</w:t>
      </w:r>
      <w:r>
        <w:rPr>
          <w:rFonts w:cs="Times New Roman"/>
        </w:rPr>
        <w:t>7.</w:t>
      </w:r>
    </w:p>
    <w:p w:rsidR="00024CCA" w:rsidRPr="00E56D5B" w:rsidRDefault="00024CCA" w:rsidP="009E2016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cs="Times New Roman"/>
        </w:rPr>
      </w:pPr>
      <w:proofErr w:type="spellStart"/>
      <w:r>
        <w:rPr>
          <w:rFonts w:cs="Times New Roman"/>
        </w:rPr>
        <w:t>Няшина</w:t>
      </w:r>
      <w:proofErr w:type="spellEnd"/>
      <w:r>
        <w:rPr>
          <w:rFonts w:cs="Times New Roman"/>
        </w:rPr>
        <w:t xml:space="preserve"> В. Памятка о памяти: методы тренировки памяти </w:t>
      </w:r>
      <w:r w:rsidR="00D56E12">
        <w:rPr>
          <w:rFonts w:cs="Times New Roman"/>
        </w:rPr>
        <w:t xml:space="preserve"> </w:t>
      </w:r>
      <w:r>
        <w:rPr>
          <w:rFonts w:cs="Times New Roman"/>
        </w:rPr>
        <w:t>//</w:t>
      </w:r>
      <w:r w:rsidR="00D56E12">
        <w:rPr>
          <w:rFonts w:cs="Times New Roman"/>
        </w:rPr>
        <w:t xml:space="preserve"> </w:t>
      </w:r>
      <w:r>
        <w:rPr>
          <w:rFonts w:cs="Times New Roman"/>
        </w:rPr>
        <w:t>Ай, болит! – 2006. – № 26 (сент.). – С. 10.</w:t>
      </w:r>
    </w:p>
    <w:p w:rsidR="009E2016" w:rsidRDefault="009E2016" w:rsidP="009E2016">
      <w:pPr>
        <w:pStyle w:val="a9"/>
        <w:numPr>
          <w:ilvl w:val="0"/>
          <w:numId w:val="3"/>
        </w:numPr>
        <w:spacing w:after="0" w:line="240" w:lineRule="auto"/>
        <w:jc w:val="both"/>
      </w:pPr>
      <w:r>
        <w:t xml:space="preserve"> </w:t>
      </w:r>
      <w:r w:rsidRPr="00C35AAC">
        <w:t>http://aphorismos.ru/memory/</w:t>
      </w:r>
    </w:p>
    <w:p w:rsidR="00292032" w:rsidRPr="00FC7190" w:rsidRDefault="00292032" w:rsidP="009E2016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outlineLvl w:val="0"/>
        <w:rPr>
          <w:rFonts w:cs="Times New Roman"/>
        </w:rPr>
      </w:pPr>
    </w:p>
    <w:p w:rsidR="00292032" w:rsidRDefault="00292032" w:rsidP="00292032">
      <w:pPr>
        <w:shd w:val="clear" w:color="auto" w:fill="FFFFFF"/>
        <w:jc w:val="center"/>
        <w:outlineLvl w:val="0"/>
        <w:rPr>
          <w:rFonts w:cs="Times New Roman"/>
        </w:rPr>
      </w:pPr>
    </w:p>
    <w:p w:rsidR="00292032" w:rsidRPr="00E56D5B" w:rsidRDefault="00292032" w:rsidP="009E2016">
      <w:pPr>
        <w:shd w:val="clear" w:color="auto" w:fill="FFFFFF"/>
        <w:spacing w:after="0"/>
        <w:jc w:val="center"/>
        <w:outlineLvl w:val="0"/>
        <w:rPr>
          <w:rFonts w:cs="Times New Roman"/>
        </w:rPr>
      </w:pPr>
      <w:proofErr w:type="gramStart"/>
      <w:r w:rsidRPr="00E56D5B">
        <w:rPr>
          <w:rFonts w:cs="Times New Roman"/>
        </w:rPr>
        <w:t>Ответственная</w:t>
      </w:r>
      <w:proofErr w:type="gramEnd"/>
      <w:r w:rsidRPr="00E56D5B">
        <w:rPr>
          <w:rFonts w:cs="Times New Roman"/>
        </w:rPr>
        <w:t xml:space="preserve"> за выпуск</w:t>
      </w:r>
    </w:p>
    <w:p w:rsidR="00C07091" w:rsidRDefault="00292032" w:rsidP="00147238">
      <w:pPr>
        <w:shd w:val="clear" w:color="auto" w:fill="FFFFFF"/>
        <w:spacing w:after="0"/>
        <w:jc w:val="center"/>
        <w:outlineLvl w:val="0"/>
      </w:pPr>
      <w:r w:rsidRPr="00E56D5B">
        <w:rPr>
          <w:rFonts w:cs="Times New Roman"/>
        </w:rPr>
        <w:t>библиотекарь библиотеки-филиала № 5 Л.В. Алтухова</w:t>
      </w:r>
    </w:p>
    <w:sectPr w:rsidR="00C07091" w:rsidSect="00C07091">
      <w:footerReference w:type="default" r:id="rId16"/>
      <w:pgSz w:w="8419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02" w:rsidRDefault="00E02102" w:rsidP="0037299E">
      <w:pPr>
        <w:spacing w:after="0" w:line="240" w:lineRule="auto"/>
      </w:pPr>
      <w:r>
        <w:separator/>
      </w:r>
    </w:p>
  </w:endnote>
  <w:endnote w:type="continuationSeparator" w:id="0">
    <w:p w:rsidR="00E02102" w:rsidRDefault="00E02102" w:rsidP="0037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3920"/>
      <w:docPartObj>
        <w:docPartGallery w:val="Page Numbers (Bottom of Page)"/>
        <w:docPartUnique/>
      </w:docPartObj>
    </w:sdtPr>
    <w:sdtContent>
      <w:p w:rsidR="0037299E" w:rsidRDefault="005C6F20">
        <w:pPr>
          <w:pStyle w:val="a5"/>
          <w:jc w:val="center"/>
        </w:pPr>
        <w:fldSimple w:instr=" PAGE   \* MERGEFORMAT ">
          <w:r w:rsidR="00D56E12">
            <w:rPr>
              <w:noProof/>
            </w:rPr>
            <w:t>6</w:t>
          </w:r>
        </w:fldSimple>
      </w:p>
    </w:sdtContent>
  </w:sdt>
  <w:p w:rsidR="0037299E" w:rsidRDefault="003729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02" w:rsidRDefault="00E02102" w:rsidP="0037299E">
      <w:pPr>
        <w:spacing w:after="0" w:line="240" w:lineRule="auto"/>
      </w:pPr>
      <w:r>
        <w:separator/>
      </w:r>
    </w:p>
  </w:footnote>
  <w:footnote w:type="continuationSeparator" w:id="0">
    <w:p w:rsidR="00E02102" w:rsidRDefault="00E02102" w:rsidP="0037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2C1"/>
    <w:multiLevelType w:val="hybridMultilevel"/>
    <w:tmpl w:val="686EE4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C475D71"/>
    <w:multiLevelType w:val="hybridMultilevel"/>
    <w:tmpl w:val="D8FCB2E8"/>
    <w:lvl w:ilvl="0" w:tplc="234C7B48">
      <w:start w:val="1"/>
      <w:numFmt w:val="decimal"/>
      <w:lvlText w:val="%1."/>
      <w:lvlJc w:val="left"/>
      <w:pPr>
        <w:ind w:left="1407" w:hanging="84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2744CD"/>
    <w:multiLevelType w:val="hybridMultilevel"/>
    <w:tmpl w:val="C90ED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27"/>
    <w:rsid w:val="00024CCA"/>
    <w:rsid w:val="00147238"/>
    <w:rsid w:val="0015120B"/>
    <w:rsid w:val="0018016C"/>
    <w:rsid w:val="00191C43"/>
    <w:rsid w:val="001C5683"/>
    <w:rsid w:val="00277321"/>
    <w:rsid w:val="00292032"/>
    <w:rsid w:val="0037299E"/>
    <w:rsid w:val="00381F0C"/>
    <w:rsid w:val="005A7D14"/>
    <w:rsid w:val="005C6F20"/>
    <w:rsid w:val="008236D1"/>
    <w:rsid w:val="00870548"/>
    <w:rsid w:val="009C3D75"/>
    <w:rsid w:val="009E2016"/>
    <w:rsid w:val="00A714CF"/>
    <w:rsid w:val="00AE16BB"/>
    <w:rsid w:val="00B562DA"/>
    <w:rsid w:val="00BE1ED6"/>
    <w:rsid w:val="00C07091"/>
    <w:rsid w:val="00C35AAC"/>
    <w:rsid w:val="00C42C8A"/>
    <w:rsid w:val="00D56E12"/>
    <w:rsid w:val="00DB08B7"/>
    <w:rsid w:val="00E02102"/>
    <w:rsid w:val="00E53FBA"/>
    <w:rsid w:val="00E74227"/>
    <w:rsid w:val="00F511E7"/>
    <w:rsid w:val="00FA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299E"/>
  </w:style>
  <w:style w:type="paragraph" w:styleId="a5">
    <w:name w:val="footer"/>
    <w:basedOn w:val="a"/>
    <w:link w:val="a6"/>
    <w:uiPriority w:val="99"/>
    <w:unhideWhenUsed/>
    <w:rsid w:val="0037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99E"/>
  </w:style>
  <w:style w:type="paragraph" w:styleId="a7">
    <w:name w:val="Balloon Text"/>
    <w:basedOn w:val="a"/>
    <w:link w:val="a8"/>
    <w:uiPriority w:val="99"/>
    <w:semiHidden/>
    <w:unhideWhenUsed/>
    <w:rsid w:val="0037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9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120B"/>
    <w:pPr>
      <w:ind w:left="720"/>
      <w:contextualSpacing/>
    </w:pPr>
  </w:style>
  <w:style w:type="character" w:styleId="aa">
    <w:name w:val="Hyperlink"/>
    <w:basedOn w:val="a0"/>
    <w:uiPriority w:val="99"/>
    <w:rsid w:val="0029203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8</cp:revision>
  <cp:lastPrinted>2013-02-24T10:31:00Z</cp:lastPrinted>
  <dcterms:created xsi:type="dcterms:W3CDTF">2013-02-22T08:20:00Z</dcterms:created>
  <dcterms:modified xsi:type="dcterms:W3CDTF">2018-09-25T10:12:00Z</dcterms:modified>
</cp:coreProperties>
</file>