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924057" w:rsidRDefault="009979B3" w:rsidP="009979B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811537" w:rsidRPr="00924057">
        <w:rPr>
          <w:rFonts w:ascii="Times New Roman" w:hAnsi="Times New Roman" w:cs="Times New Roman"/>
          <w:b/>
          <w:sz w:val="24"/>
          <w:szCs w:val="24"/>
        </w:rPr>
        <w:t xml:space="preserve">МКУК г-к Кисловодска «ЦБС»       </w:t>
      </w:r>
      <w:r w:rsidR="003843AB" w:rsidRPr="00924057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>18</w:t>
      </w:r>
      <w:r w:rsidR="00811537" w:rsidRPr="00924057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 xml:space="preserve"> +</w:t>
      </w:r>
    </w:p>
    <w:p w:rsidR="00D61DA6" w:rsidRPr="006C0EBF" w:rsidRDefault="009979B3" w:rsidP="006C0EB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811537" w:rsidRPr="00924057">
        <w:rPr>
          <w:rFonts w:ascii="Times New Roman" w:hAnsi="Times New Roman" w:cs="Times New Roman"/>
          <w:b/>
          <w:sz w:val="24"/>
          <w:szCs w:val="24"/>
        </w:rPr>
        <w:t>Библиотека-филиал № 5</w:t>
      </w:r>
    </w:p>
    <w:p w:rsidR="00D61DA6" w:rsidRPr="00924057" w:rsidRDefault="00D61DA6" w:rsidP="0092405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6722" w:rsidRPr="00924057" w:rsidRDefault="00CE71A0" w:rsidP="006C0EBF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240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5143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92405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10A8F" w:rsidRDefault="00010A8F" w:rsidP="00924057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EBF" w:rsidRPr="00924057" w:rsidRDefault="006C0EBF" w:rsidP="00924057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924057" w:rsidRDefault="008D065C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065C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.5pt;height:72.85pt" fillcolor="#06c" strokecolor="#9cf" strokeweight="1.5pt">
            <v:shadow on="t" color="#900" opacity=".5"/>
            <v:textpath style="font-family:&quot;Impact&quot;;v-text-kern:t" trim="t" fitpath="t" string="Спасение  для  второго   сердца :&#10;аденома  простаты"/>
          </v:shape>
        </w:pict>
      </w:r>
    </w:p>
    <w:p w:rsidR="006C0EBF" w:rsidRPr="00924057" w:rsidRDefault="006C0EBF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924057" w:rsidRDefault="0069352A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924057" w:rsidRDefault="00941773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101600</wp:posOffset>
            </wp:positionV>
            <wp:extent cx="3555365" cy="2368550"/>
            <wp:effectExtent l="57150" t="57150" r="64135" b="50800"/>
            <wp:wrapTight wrapText="bothSides">
              <wp:wrapPolygon edited="0">
                <wp:start x="-347" y="-521"/>
                <wp:lineTo x="-347" y="22063"/>
                <wp:lineTo x="21990" y="22063"/>
                <wp:lineTo x="21990" y="-521"/>
                <wp:lineTo x="-347" y="-521"/>
              </wp:wrapPolygon>
            </wp:wrapTight>
            <wp:docPr id="3" name="Рисунок 3" descr="http://poradu.pp.ua/uploads/posts/2015-08/yak-persh-oznaki-mkronsultu-u-cholovka_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adu.pp.ua/uploads/posts/2015-08/yak-persh-oznaki-mkronsultu-u-cholovka_79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3685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52A" w:rsidRPr="00924057" w:rsidRDefault="0069352A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924057" w:rsidRDefault="0069352A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924057" w:rsidRDefault="0069352A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924057" w:rsidRDefault="0069352A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924057" w:rsidRDefault="0069352A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Default="0069352A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F4346" w:rsidRDefault="007F4346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F4346" w:rsidRDefault="007F4346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F4346" w:rsidRDefault="007F4346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F4346" w:rsidRDefault="007F4346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F4346" w:rsidRDefault="007F4346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F4346" w:rsidRDefault="007F4346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F4346" w:rsidRPr="00924057" w:rsidRDefault="007F4346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Default="0069352A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C0EBF" w:rsidRPr="00924057" w:rsidRDefault="006C0EBF" w:rsidP="0092405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1773" w:rsidRPr="004B01E2" w:rsidRDefault="00DB5944" w:rsidP="002B2B18">
      <w:pPr>
        <w:shd w:val="clear" w:color="auto" w:fill="FFFFFF"/>
        <w:spacing w:line="276" w:lineRule="auto"/>
        <w:jc w:val="center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 w:rsidRPr="004B01E2">
        <w:rPr>
          <w:rFonts w:ascii="Times New Roman" w:hAnsi="Times New Roman" w:cs="Times New Roman"/>
          <w:b/>
          <w:sz w:val="24"/>
          <w:szCs w:val="24"/>
        </w:rPr>
        <w:t>Кисловодск, 2015</w:t>
      </w:r>
      <w:r w:rsidR="00112F31" w:rsidRPr="004B01E2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941773" w:rsidRPr="002D51A6" w:rsidRDefault="00941773" w:rsidP="002D51A6">
      <w:pPr>
        <w:pStyle w:val="ab"/>
        <w:pBdr>
          <w:top w:val="thinThickThinLargeGap" w:sz="24" w:space="1" w:color="0000CC"/>
          <w:left w:val="thinThickThinLargeGap" w:sz="24" w:space="4" w:color="0000CC"/>
          <w:bottom w:val="thinThickThinLargeGap" w:sz="24" w:space="1" w:color="0000CC"/>
          <w:right w:val="thinThickThinLargeGap" w:sz="24" w:space="8" w:color="0000CC"/>
        </w:pBdr>
        <w:shd w:val="clear" w:color="auto" w:fill="DBE5F1" w:themeFill="accent1" w:themeFillTint="33"/>
        <w:spacing w:before="136" w:beforeAutospacing="0" w:after="136" w:afterAutospacing="0" w:line="247" w:lineRule="atLeast"/>
        <w:ind w:left="426" w:right="479"/>
        <w:jc w:val="both"/>
        <w:rPr>
          <w:rFonts w:asciiTheme="majorHAnsi" w:hAnsiTheme="majorHAnsi"/>
          <w:b/>
          <w:i/>
          <w:color w:val="002060"/>
          <w:sz w:val="28"/>
          <w:szCs w:val="28"/>
        </w:rPr>
      </w:pPr>
      <w:r w:rsidRPr="002D51A6">
        <w:rPr>
          <w:rFonts w:asciiTheme="majorHAnsi" w:hAnsiTheme="majorHAnsi"/>
          <w:b/>
          <w:i/>
          <w:color w:val="002060"/>
          <w:sz w:val="28"/>
          <w:szCs w:val="28"/>
        </w:rPr>
        <w:lastRenderedPageBreak/>
        <w:t>Аденома предстательной железы или аденома простаты - это устаревший термин, заболевание в</w:t>
      </w:r>
      <w:r w:rsidR="00FC234E">
        <w:rPr>
          <w:rFonts w:asciiTheme="majorHAnsi" w:hAnsiTheme="majorHAnsi"/>
          <w:b/>
          <w:i/>
          <w:color w:val="002060"/>
          <w:sz w:val="28"/>
          <w:szCs w:val="28"/>
        </w:rPr>
        <w:t xml:space="preserve"> </w:t>
      </w:r>
      <w:r w:rsidRPr="002D51A6">
        <w:rPr>
          <w:rFonts w:asciiTheme="majorHAnsi" w:hAnsiTheme="majorHAnsi"/>
          <w:b/>
          <w:i/>
          <w:color w:val="002060"/>
          <w:sz w:val="28"/>
          <w:szCs w:val="28"/>
        </w:rPr>
        <w:t> н</w:t>
      </w:r>
      <w:r w:rsidR="002B2B18" w:rsidRPr="002D51A6">
        <w:rPr>
          <w:rFonts w:asciiTheme="majorHAnsi" w:hAnsiTheme="majorHAnsi"/>
          <w:b/>
          <w:i/>
          <w:color w:val="002060"/>
          <w:sz w:val="28"/>
          <w:szCs w:val="28"/>
        </w:rPr>
        <w:t xml:space="preserve">астоящее время классифицируется </w:t>
      </w:r>
      <w:r w:rsidRPr="002D51A6">
        <w:rPr>
          <w:rFonts w:asciiTheme="majorHAnsi" w:hAnsiTheme="majorHAnsi"/>
          <w:b/>
          <w:i/>
          <w:color w:val="002060"/>
          <w:sz w:val="28"/>
          <w:szCs w:val="28"/>
        </w:rPr>
        <w:t>как доброкачественная гиперплазия предстательной железы (ДГПЖ). </w:t>
      </w:r>
    </w:p>
    <w:p w:rsidR="00941773" w:rsidRPr="00941773" w:rsidRDefault="00941773" w:rsidP="002B2B18">
      <w:pPr>
        <w:pStyle w:val="ab"/>
        <w:spacing w:before="136" w:beforeAutospacing="0" w:after="136" w:afterAutospacing="0" w:line="247" w:lineRule="atLeast"/>
        <w:ind w:firstLine="708"/>
        <w:jc w:val="both"/>
      </w:pPr>
      <w:r w:rsidRPr="00941773">
        <w:t>Заболевание характеризуется образованием небольшого узелка или нескольких узелков, которые постепенно увеличиваются. Аденома простаты, в отличие от рака предстательной железы, протекает доброкачественно. Это одно из самых распространенных урологических заболеваний мужчин после 50 лет.</w:t>
      </w:r>
    </w:p>
    <w:p w:rsidR="00941773" w:rsidRPr="002D51A6" w:rsidRDefault="002D51A6" w:rsidP="002D51A6">
      <w:pPr>
        <w:pStyle w:val="ab"/>
        <w:spacing w:before="0" w:beforeAutospacing="0" w:after="0" w:afterAutospacing="0" w:line="247" w:lineRule="atLeast"/>
        <w:ind w:firstLine="708"/>
        <w:jc w:val="both"/>
        <w:rPr>
          <w:rStyle w:val="ac"/>
          <w:b w:val="0"/>
          <w:bCs w:val="0"/>
        </w:rPr>
      </w:pPr>
      <w:r>
        <w:t xml:space="preserve"> </w:t>
      </w:r>
    </w:p>
    <w:p w:rsidR="00E67B13" w:rsidRDefault="00E67B13" w:rsidP="00E67B13">
      <w:pPr>
        <w:widowControl/>
        <w:autoSpaceDE/>
        <w:autoSpaceDN/>
        <w:adjustRightInd/>
        <w:jc w:val="center"/>
        <w:textAlignment w:val="baseline"/>
        <w:outlineLvl w:val="2"/>
        <w:rPr>
          <w:rFonts w:ascii="Arial Black" w:hAnsi="Arial Black" w:cs="Times New Roman"/>
          <w:b/>
          <w:bCs/>
          <w:i/>
          <w:color w:val="0000CC"/>
          <w:sz w:val="32"/>
          <w:szCs w:val="32"/>
        </w:rPr>
      </w:pPr>
      <w:r w:rsidRPr="00E67B13">
        <w:rPr>
          <w:rFonts w:ascii="Arial Black" w:hAnsi="Arial Black" w:cs="Times New Roman"/>
          <w:b/>
          <w:bCs/>
          <w:i/>
          <w:color w:val="0000CC"/>
          <w:sz w:val="32"/>
          <w:szCs w:val="32"/>
        </w:rPr>
        <w:t>Причины развития аденомы</w:t>
      </w:r>
    </w:p>
    <w:p w:rsidR="00E67B13" w:rsidRPr="00E67B13" w:rsidRDefault="00E67B13" w:rsidP="00E67B13">
      <w:pPr>
        <w:widowControl/>
        <w:autoSpaceDE/>
        <w:autoSpaceDN/>
        <w:adjustRightInd/>
        <w:jc w:val="center"/>
        <w:textAlignment w:val="baseline"/>
        <w:outlineLvl w:val="2"/>
        <w:rPr>
          <w:rFonts w:ascii="Arial Black" w:hAnsi="Arial Black" w:cs="Times New Roman"/>
          <w:b/>
          <w:bCs/>
          <w:i/>
          <w:color w:val="0000CC"/>
          <w:sz w:val="16"/>
          <w:szCs w:val="16"/>
        </w:rPr>
      </w:pPr>
    </w:p>
    <w:p w:rsidR="00E67B13" w:rsidRDefault="002D51A6" w:rsidP="00E67B13">
      <w:pPr>
        <w:widowControl/>
        <w:autoSpaceDE/>
        <w:autoSpaceDN/>
        <w:adjustRightInd/>
        <w:spacing w:line="346" w:lineRule="atLeast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105410</wp:posOffset>
            </wp:positionV>
            <wp:extent cx="1294765" cy="969010"/>
            <wp:effectExtent l="57150" t="57150" r="57785" b="59690"/>
            <wp:wrapTight wrapText="bothSides">
              <wp:wrapPolygon edited="0">
                <wp:start x="-953" y="-1274"/>
                <wp:lineTo x="-953" y="22931"/>
                <wp:lineTo x="22564" y="22931"/>
                <wp:lineTo x="22564" y="-1274"/>
                <wp:lineTo x="-953" y="-1274"/>
              </wp:wrapPolygon>
            </wp:wrapTight>
            <wp:docPr id="15" name="Рисунок 15" descr="http://prostatitv1.ru/articles/wp-content/uploads/2015/10/26403105-fitoterapiya-zaderzhki-mocheispuskaniya-pri-prostat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statitv1.ru/articles/wp-content/uploads/2015/10/26403105-fitoterapiya-zaderzhki-mocheispuskaniya-pri-prostati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96901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B13" w:rsidRPr="00E67B13">
        <w:rPr>
          <w:rFonts w:ascii="Times New Roman" w:hAnsi="Times New Roman" w:cs="Times New Roman"/>
          <w:color w:val="000000"/>
          <w:sz w:val="24"/>
          <w:szCs w:val="24"/>
        </w:rPr>
        <w:t>Причины развития доброкачественной гиперплазии предстательной железы не выяснены до конца. Согласно данным современных медицинских исследований, механизмы возникновения и прогрессирования болезни вызваны совокупностью следующих факторов:</w:t>
      </w:r>
    </w:p>
    <w:p w:rsidR="002D51A6" w:rsidRPr="00E67B13" w:rsidRDefault="002D51A6" w:rsidP="00E67B13">
      <w:pPr>
        <w:widowControl/>
        <w:autoSpaceDE/>
        <w:autoSpaceDN/>
        <w:adjustRightInd/>
        <w:spacing w:line="346" w:lineRule="atLeast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D51A6" w:rsidRPr="008B157A" w:rsidRDefault="00E67B13" w:rsidP="002D51A6">
      <w:pPr>
        <w:pStyle w:val="a5"/>
        <w:widowControl/>
        <w:numPr>
          <w:ilvl w:val="0"/>
          <w:numId w:val="25"/>
        </w:numPr>
        <w:autoSpaceDE/>
        <w:autoSpaceDN/>
        <w:adjustRightInd/>
        <w:spacing w:line="346" w:lineRule="atLeast"/>
        <w:jc w:val="both"/>
        <w:textAlignment w:val="baseline"/>
        <w:rPr>
          <w:rFonts w:ascii="Arial Black" w:hAnsi="Arial Black" w:cs="Times New Roman"/>
          <w:i/>
          <w:color w:val="800000"/>
        </w:rPr>
      </w:pPr>
      <w:r w:rsidRPr="00E67B13">
        <w:rPr>
          <w:rFonts w:ascii="Arial Black" w:hAnsi="Arial Black" w:cs="Times New Roman"/>
          <w:b/>
          <w:bCs/>
          <w:i/>
          <w:color w:val="800000"/>
        </w:rPr>
        <w:t>Снижение уровня тестостерона</w:t>
      </w:r>
    </w:p>
    <w:p w:rsidR="008B157A" w:rsidRPr="008B157A" w:rsidRDefault="008B157A" w:rsidP="008B157A">
      <w:pPr>
        <w:pStyle w:val="a5"/>
        <w:widowControl/>
        <w:autoSpaceDE/>
        <w:autoSpaceDN/>
        <w:adjustRightInd/>
        <w:spacing w:line="346" w:lineRule="atLeast"/>
        <w:jc w:val="both"/>
        <w:textAlignment w:val="baseline"/>
        <w:rPr>
          <w:rFonts w:ascii="Arial Black" w:hAnsi="Arial Black" w:cs="Times New Roman"/>
          <w:i/>
          <w:color w:val="800000"/>
          <w:sz w:val="16"/>
          <w:szCs w:val="16"/>
        </w:rPr>
      </w:pPr>
    </w:p>
    <w:p w:rsidR="00E67B13" w:rsidRDefault="00E67B13" w:rsidP="00F029BE">
      <w:pPr>
        <w:widowControl/>
        <w:autoSpaceDE/>
        <w:autoSpaceDN/>
        <w:adjustRightInd/>
        <w:spacing w:line="346" w:lineRule="atLeast"/>
        <w:ind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67B13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перестройки гормональной регуляции в возрасте 40-50 лет или гормонального дисбаланса в более раннем возрасте количество тестостерона (основного мужского гормона) в организме сокращается. Это ведет к тому, что в крови увеличивается концентрация женского полового гормона – </w:t>
      </w:r>
      <w:proofErr w:type="spellStart"/>
      <w:r w:rsidRPr="00E67B13">
        <w:rPr>
          <w:rFonts w:ascii="Times New Roman" w:hAnsi="Times New Roman" w:cs="Times New Roman"/>
          <w:color w:val="000000"/>
          <w:sz w:val="24"/>
          <w:szCs w:val="24"/>
        </w:rPr>
        <w:t>эстрадиола</w:t>
      </w:r>
      <w:proofErr w:type="spellEnd"/>
      <w:r w:rsidRPr="00E67B13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</w:t>
      </w:r>
      <w:r w:rsidRPr="00E67B13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способен высвобождать факторы роста тканей предстательной железы, вызывая ее заболевание.</w:t>
      </w:r>
    </w:p>
    <w:p w:rsidR="002D51A6" w:rsidRPr="00E67B13" w:rsidRDefault="002D51A6" w:rsidP="00F029BE">
      <w:pPr>
        <w:widowControl/>
        <w:autoSpaceDE/>
        <w:autoSpaceDN/>
        <w:adjustRightInd/>
        <w:spacing w:line="346" w:lineRule="atLeast"/>
        <w:ind w:firstLine="360"/>
        <w:jc w:val="both"/>
        <w:textAlignment w:val="baseline"/>
        <w:rPr>
          <w:rFonts w:ascii="Times New Roman" w:hAnsi="Times New Roman" w:cs="Times New Roman"/>
          <w:color w:val="000000"/>
          <w:sz w:val="16"/>
          <w:szCs w:val="16"/>
        </w:rPr>
      </w:pPr>
    </w:p>
    <w:p w:rsidR="00E67B13" w:rsidRPr="008B157A" w:rsidRDefault="00E67B13" w:rsidP="00197CC1">
      <w:pPr>
        <w:pStyle w:val="a5"/>
        <w:widowControl/>
        <w:numPr>
          <w:ilvl w:val="0"/>
          <w:numId w:val="25"/>
        </w:numPr>
        <w:autoSpaceDE/>
        <w:autoSpaceDN/>
        <w:adjustRightInd/>
        <w:spacing w:line="346" w:lineRule="atLeast"/>
        <w:ind w:left="709"/>
        <w:jc w:val="both"/>
        <w:textAlignment w:val="baseline"/>
        <w:rPr>
          <w:rFonts w:ascii="Arial Black" w:hAnsi="Arial Black" w:cs="Times New Roman"/>
          <w:i/>
          <w:color w:val="800000"/>
        </w:rPr>
      </w:pPr>
      <w:r w:rsidRPr="00E67B13">
        <w:rPr>
          <w:rFonts w:ascii="Arial Black" w:hAnsi="Arial Black" w:cs="Times New Roman"/>
          <w:b/>
          <w:bCs/>
          <w:i/>
          <w:color w:val="800000"/>
        </w:rPr>
        <w:t>Повышение количества эстрогенов</w:t>
      </w:r>
    </w:p>
    <w:p w:rsidR="008B157A" w:rsidRPr="00E67B13" w:rsidRDefault="008B157A" w:rsidP="008B157A">
      <w:pPr>
        <w:pStyle w:val="a5"/>
        <w:widowControl/>
        <w:autoSpaceDE/>
        <w:autoSpaceDN/>
        <w:adjustRightInd/>
        <w:spacing w:line="346" w:lineRule="atLeast"/>
        <w:ind w:left="709"/>
        <w:jc w:val="both"/>
        <w:textAlignment w:val="baseline"/>
        <w:rPr>
          <w:rFonts w:ascii="Arial Black" w:hAnsi="Arial Black" w:cs="Times New Roman"/>
          <w:i/>
          <w:color w:val="800000"/>
        </w:rPr>
      </w:pPr>
    </w:p>
    <w:p w:rsidR="00E67B13" w:rsidRDefault="00E67B13" w:rsidP="00F029BE">
      <w:pPr>
        <w:widowControl/>
        <w:autoSpaceDE/>
        <w:autoSpaceDN/>
        <w:adjustRightInd/>
        <w:spacing w:line="346" w:lineRule="atLeast"/>
        <w:ind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67B13">
        <w:rPr>
          <w:rFonts w:ascii="Times New Roman" w:hAnsi="Times New Roman" w:cs="Times New Roman"/>
          <w:color w:val="000000"/>
          <w:sz w:val="24"/>
          <w:szCs w:val="24"/>
        </w:rPr>
        <w:t>В результате изменения соотношения тестостерона и </w:t>
      </w:r>
      <w:proofErr w:type="spellStart"/>
      <w:r w:rsidRPr="00E67B13">
        <w:rPr>
          <w:rFonts w:ascii="Times New Roman" w:hAnsi="Times New Roman" w:cs="Times New Roman"/>
          <w:color w:val="000000"/>
          <w:sz w:val="24"/>
          <w:szCs w:val="24"/>
        </w:rPr>
        <w:t>эстрадиола</w:t>
      </w:r>
      <w:proofErr w:type="spellEnd"/>
      <w:r w:rsidRPr="00E67B13">
        <w:rPr>
          <w:rFonts w:ascii="Times New Roman" w:hAnsi="Times New Roman" w:cs="Times New Roman"/>
          <w:color w:val="000000"/>
          <w:sz w:val="24"/>
          <w:szCs w:val="24"/>
        </w:rPr>
        <w:t xml:space="preserve"> в организме мужчины начинается активный синтез эстрогенов (</w:t>
      </w:r>
      <w:proofErr w:type="spellStart"/>
      <w:r w:rsidRPr="00E67B13">
        <w:rPr>
          <w:rFonts w:ascii="Times New Roman" w:hAnsi="Times New Roman" w:cs="Times New Roman"/>
          <w:color w:val="000000"/>
          <w:sz w:val="24"/>
          <w:szCs w:val="24"/>
        </w:rPr>
        <w:t>стероидных</w:t>
      </w:r>
      <w:proofErr w:type="spellEnd"/>
      <w:r w:rsidRPr="00E67B13">
        <w:rPr>
          <w:rFonts w:ascii="Times New Roman" w:hAnsi="Times New Roman" w:cs="Times New Roman"/>
          <w:color w:val="000000"/>
          <w:sz w:val="24"/>
          <w:szCs w:val="24"/>
        </w:rPr>
        <w:t xml:space="preserve"> женских гормонов). При увеличении их концентрации начинается активное деление клеток в предстательной железе, что и приводит к появлению опухолевидных образований.</w:t>
      </w:r>
    </w:p>
    <w:p w:rsidR="002D51A6" w:rsidRPr="00E67B13" w:rsidRDefault="002D51A6" w:rsidP="00F029BE">
      <w:pPr>
        <w:widowControl/>
        <w:autoSpaceDE/>
        <w:autoSpaceDN/>
        <w:adjustRightInd/>
        <w:spacing w:line="346" w:lineRule="atLeast"/>
        <w:ind w:firstLine="360"/>
        <w:jc w:val="both"/>
        <w:textAlignment w:val="baseline"/>
        <w:rPr>
          <w:rFonts w:ascii="Times New Roman" w:hAnsi="Times New Roman" w:cs="Times New Roman"/>
          <w:color w:val="000000"/>
          <w:sz w:val="16"/>
          <w:szCs w:val="16"/>
        </w:rPr>
      </w:pPr>
    </w:p>
    <w:p w:rsidR="00E67B13" w:rsidRPr="008B157A" w:rsidRDefault="00E67B13" w:rsidP="00197CC1">
      <w:pPr>
        <w:pStyle w:val="a5"/>
        <w:widowControl/>
        <w:numPr>
          <w:ilvl w:val="0"/>
          <w:numId w:val="25"/>
        </w:numPr>
        <w:autoSpaceDE/>
        <w:autoSpaceDN/>
        <w:adjustRightInd/>
        <w:spacing w:line="346" w:lineRule="atLeast"/>
        <w:ind w:left="709"/>
        <w:jc w:val="both"/>
        <w:textAlignment w:val="baseline"/>
        <w:rPr>
          <w:rFonts w:ascii="Arial Black" w:hAnsi="Arial Black" w:cs="Times New Roman"/>
          <w:color w:val="800000"/>
        </w:rPr>
      </w:pPr>
      <w:r w:rsidRPr="00E67B13">
        <w:rPr>
          <w:rFonts w:ascii="Arial Black" w:hAnsi="Arial Black" w:cs="Times New Roman"/>
          <w:b/>
          <w:bCs/>
          <w:color w:val="800000"/>
        </w:rPr>
        <w:t>Нарушения работы гипоталамо-гипофизарной системы</w:t>
      </w:r>
    </w:p>
    <w:p w:rsidR="008B157A" w:rsidRPr="00E67B13" w:rsidRDefault="008B157A" w:rsidP="008B157A">
      <w:pPr>
        <w:pStyle w:val="a5"/>
        <w:widowControl/>
        <w:autoSpaceDE/>
        <w:autoSpaceDN/>
        <w:adjustRightInd/>
        <w:spacing w:line="346" w:lineRule="atLeast"/>
        <w:ind w:left="709"/>
        <w:jc w:val="both"/>
        <w:textAlignment w:val="baseline"/>
        <w:rPr>
          <w:rFonts w:ascii="Arial Black" w:hAnsi="Arial Black" w:cs="Times New Roman"/>
          <w:color w:val="800000"/>
        </w:rPr>
      </w:pPr>
    </w:p>
    <w:p w:rsidR="00E67B13" w:rsidRPr="00E67B13" w:rsidRDefault="00E67B13" w:rsidP="00E67B13">
      <w:pPr>
        <w:widowControl/>
        <w:autoSpaceDE/>
        <w:autoSpaceDN/>
        <w:adjustRightInd/>
        <w:spacing w:line="346" w:lineRule="atLeast"/>
        <w:ind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67B13">
        <w:rPr>
          <w:rFonts w:ascii="Times New Roman" w:hAnsi="Times New Roman" w:cs="Times New Roman"/>
          <w:color w:val="000000"/>
          <w:sz w:val="24"/>
          <w:szCs w:val="24"/>
        </w:rPr>
        <w:t>Гипоталамо-гипофизарная система отвечает за выработку в яичках тестостерона. При нарушении ее работы синтез основного мужского полового гормона замедляется, что ведет к дисбалансу в организме. Вследствие этого простата увеличивается в размерах.</w:t>
      </w:r>
    </w:p>
    <w:p w:rsidR="00941773" w:rsidRPr="00E67B13" w:rsidRDefault="00941773" w:rsidP="00E67B13">
      <w:pPr>
        <w:spacing w:line="276" w:lineRule="auto"/>
        <w:jc w:val="both"/>
        <w:outlineLvl w:val="0"/>
        <w:rPr>
          <w:rStyle w:val="ac"/>
          <w:rFonts w:ascii="Times New Roman" w:hAnsi="Times New Roman" w:cs="Times New Roman"/>
          <w:i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:rsidR="00E67B13" w:rsidRDefault="00E67B13" w:rsidP="00F029BE">
      <w:pPr>
        <w:widowControl/>
        <w:autoSpaceDE/>
        <w:autoSpaceDN/>
        <w:adjustRightInd/>
        <w:spacing w:line="276" w:lineRule="auto"/>
        <w:jc w:val="center"/>
        <w:textAlignment w:val="baseline"/>
        <w:outlineLvl w:val="2"/>
        <w:rPr>
          <w:rFonts w:ascii="Arial Black" w:hAnsi="Arial Black" w:cs="Times New Roman"/>
          <w:b/>
          <w:bCs/>
          <w:i/>
          <w:color w:val="0000CC"/>
          <w:sz w:val="32"/>
          <w:szCs w:val="32"/>
        </w:rPr>
      </w:pPr>
      <w:r w:rsidRPr="00E67B13">
        <w:rPr>
          <w:rFonts w:ascii="Arial Black" w:hAnsi="Arial Black" w:cs="Times New Roman"/>
          <w:b/>
          <w:bCs/>
          <w:i/>
          <w:color w:val="0000CC"/>
          <w:sz w:val="32"/>
          <w:szCs w:val="32"/>
        </w:rPr>
        <w:t>Факторы риска развития аденомы простаты</w:t>
      </w:r>
    </w:p>
    <w:p w:rsidR="008B157A" w:rsidRPr="00E67B13" w:rsidRDefault="008B157A" w:rsidP="00F029BE">
      <w:pPr>
        <w:widowControl/>
        <w:autoSpaceDE/>
        <w:autoSpaceDN/>
        <w:adjustRightInd/>
        <w:spacing w:line="276" w:lineRule="auto"/>
        <w:jc w:val="center"/>
        <w:textAlignment w:val="baseline"/>
        <w:outlineLvl w:val="2"/>
        <w:rPr>
          <w:rFonts w:ascii="Arial Black" w:hAnsi="Arial Black" w:cs="Times New Roman"/>
          <w:b/>
          <w:bCs/>
          <w:i/>
          <w:color w:val="0000CC"/>
          <w:sz w:val="16"/>
          <w:szCs w:val="16"/>
        </w:rPr>
      </w:pPr>
    </w:p>
    <w:p w:rsidR="00E67B13" w:rsidRPr="00E67B13" w:rsidRDefault="002D51A6" w:rsidP="00F029BE">
      <w:pPr>
        <w:widowControl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305435</wp:posOffset>
            </wp:positionV>
            <wp:extent cx="1680210" cy="1095375"/>
            <wp:effectExtent l="57150" t="57150" r="53340" b="66675"/>
            <wp:wrapTight wrapText="bothSides">
              <wp:wrapPolygon edited="0">
                <wp:start x="-735" y="-1127"/>
                <wp:lineTo x="-735" y="22915"/>
                <wp:lineTo x="22286" y="22915"/>
                <wp:lineTo x="22286" y="-1127"/>
                <wp:lineTo x="-735" y="-1127"/>
              </wp:wrapPolygon>
            </wp:wrapTight>
            <wp:docPr id="18" name="Рисунок 18" descr="http://g.wieszjak.pl/p/_wspolne/pliki_infornext/218000/fotolia_19837430_subscription_xl_21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.wieszjak.pl/p/_wspolne/pliki_infornext/218000/fotolia_19837430_subscription_xl_218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09537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B13" w:rsidRPr="00E67B13">
        <w:rPr>
          <w:rFonts w:ascii="Times New Roman" w:hAnsi="Times New Roman" w:cs="Times New Roman"/>
          <w:sz w:val="24"/>
          <w:szCs w:val="24"/>
        </w:rPr>
        <w:t>Заболеваниям предстательной железы чаще всего подвержены мужчины:</w:t>
      </w:r>
    </w:p>
    <w:p w:rsidR="00E67B13" w:rsidRPr="00F029BE" w:rsidRDefault="00E67B13" w:rsidP="00F029BE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F029BE">
        <w:rPr>
          <w:rFonts w:ascii="Times New Roman" w:hAnsi="Times New Roman" w:cs="Times New Roman"/>
          <w:sz w:val="24"/>
          <w:szCs w:val="24"/>
        </w:rPr>
        <w:t>возраст</w:t>
      </w:r>
      <w:proofErr w:type="gramEnd"/>
      <w:r w:rsidRPr="00F029BE">
        <w:rPr>
          <w:rFonts w:ascii="Times New Roman" w:hAnsi="Times New Roman" w:cs="Times New Roman"/>
          <w:sz w:val="24"/>
          <w:szCs w:val="24"/>
        </w:rPr>
        <w:t xml:space="preserve"> которых старше 40 лет;</w:t>
      </w:r>
    </w:p>
    <w:p w:rsidR="00E67B13" w:rsidRPr="00F029BE" w:rsidRDefault="00E67B13" w:rsidP="00F029BE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29BE">
        <w:rPr>
          <w:rFonts w:ascii="Times New Roman" w:hAnsi="Times New Roman" w:cs="Times New Roman"/>
          <w:sz w:val="24"/>
          <w:szCs w:val="24"/>
        </w:rPr>
        <w:t>с лишним весом (индекс массы тела более 25);</w:t>
      </w:r>
    </w:p>
    <w:p w:rsidR="00E67B13" w:rsidRPr="00F029BE" w:rsidRDefault="00E67B13" w:rsidP="00F029BE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29BE">
        <w:rPr>
          <w:rFonts w:ascii="Times New Roman" w:hAnsi="Times New Roman" w:cs="Times New Roman"/>
          <w:sz w:val="24"/>
          <w:szCs w:val="24"/>
        </w:rPr>
        <w:t>генетической предрасположенностью;</w:t>
      </w:r>
      <w:r w:rsidR="002D51A6" w:rsidRPr="002D51A6">
        <w:t xml:space="preserve"> </w:t>
      </w:r>
    </w:p>
    <w:p w:rsidR="00E67B13" w:rsidRPr="00F029BE" w:rsidRDefault="00F029BE" w:rsidP="00F029BE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злоупотребляющ</w:t>
      </w:r>
      <w:r w:rsidR="00E67B13" w:rsidRPr="00F029BE">
        <w:rPr>
          <w:rFonts w:ascii="Times New Roman" w:hAnsi="Times New Roman" w:cs="Times New Roman"/>
          <w:sz w:val="24"/>
          <w:szCs w:val="24"/>
        </w:rPr>
        <w:t>ие</w:t>
      </w:r>
      <w:proofErr w:type="gramEnd"/>
      <w:r w:rsidR="00E67B13" w:rsidRPr="00F029BE">
        <w:rPr>
          <w:rFonts w:ascii="Times New Roman" w:hAnsi="Times New Roman" w:cs="Times New Roman"/>
          <w:sz w:val="24"/>
          <w:szCs w:val="24"/>
        </w:rPr>
        <w:t xml:space="preserve"> спиртным;</w:t>
      </w:r>
    </w:p>
    <w:p w:rsidR="00E67B13" w:rsidRPr="00F029BE" w:rsidRDefault="00E67B13" w:rsidP="00F029BE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29BE">
        <w:rPr>
          <w:rFonts w:ascii="Times New Roman" w:hAnsi="Times New Roman" w:cs="Times New Roman"/>
          <w:sz w:val="24"/>
          <w:szCs w:val="24"/>
        </w:rPr>
        <w:lastRenderedPageBreak/>
        <w:t>с низкой физической активностью;</w:t>
      </w:r>
    </w:p>
    <w:p w:rsidR="00E67B13" w:rsidRPr="00F029BE" w:rsidRDefault="00E67B13" w:rsidP="00F029BE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29BE">
        <w:rPr>
          <w:rFonts w:ascii="Times New Roman" w:hAnsi="Times New Roman" w:cs="Times New Roman"/>
          <w:sz w:val="24"/>
          <w:szCs w:val="24"/>
        </w:rPr>
        <w:t>повышенным артериальным давлением;</w:t>
      </w:r>
    </w:p>
    <w:p w:rsidR="00941773" w:rsidRDefault="00F029BE" w:rsidP="002D51A6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неправильны</w:t>
      </w:r>
      <w:r w:rsidR="00E67B13" w:rsidRPr="00F029BE">
        <w:rPr>
          <w:rFonts w:ascii="Times New Roman" w:hAnsi="Times New Roman" w:cs="Times New Roman"/>
          <w:sz w:val="24"/>
          <w:szCs w:val="24"/>
        </w:rPr>
        <w:t>м питанием.</w:t>
      </w:r>
    </w:p>
    <w:p w:rsidR="008B157A" w:rsidRPr="002D51A6" w:rsidRDefault="008B157A" w:rsidP="008B157A">
      <w:pPr>
        <w:pStyle w:val="a5"/>
        <w:widowControl/>
        <w:autoSpaceDE/>
        <w:autoSpaceDN/>
        <w:adjustRightInd/>
        <w:spacing w:line="276" w:lineRule="auto"/>
        <w:jc w:val="both"/>
        <w:textAlignment w:val="baseline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029BE" w:rsidRDefault="00F029BE" w:rsidP="00F029BE">
      <w:pPr>
        <w:widowControl/>
        <w:autoSpaceDE/>
        <w:autoSpaceDN/>
        <w:adjustRightInd/>
        <w:spacing w:line="276" w:lineRule="auto"/>
        <w:jc w:val="center"/>
        <w:textAlignment w:val="baseline"/>
        <w:outlineLvl w:val="2"/>
        <w:rPr>
          <w:rFonts w:ascii="Arial Black" w:hAnsi="Arial Black" w:cs="Times New Roman"/>
          <w:b/>
          <w:bCs/>
          <w:i/>
          <w:color w:val="0000CC"/>
          <w:sz w:val="32"/>
          <w:szCs w:val="32"/>
        </w:rPr>
      </w:pPr>
      <w:r w:rsidRPr="00F029BE">
        <w:rPr>
          <w:rFonts w:ascii="Arial Black" w:hAnsi="Arial Black" w:cs="Times New Roman"/>
          <w:b/>
          <w:bCs/>
          <w:i/>
          <w:color w:val="0000CC"/>
          <w:sz w:val="32"/>
          <w:szCs w:val="32"/>
        </w:rPr>
        <w:t>Проявление симптоматики</w:t>
      </w:r>
    </w:p>
    <w:p w:rsidR="00F029BE" w:rsidRPr="00F029BE" w:rsidRDefault="00F029BE" w:rsidP="00F029BE">
      <w:pPr>
        <w:widowControl/>
        <w:autoSpaceDE/>
        <w:autoSpaceDN/>
        <w:adjustRightInd/>
        <w:spacing w:line="276" w:lineRule="auto"/>
        <w:jc w:val="center"/>
        <w:textAlignment w:val="baseline"/>
        <w:outlineLvl w:val="2"/>
        <w:rPr>
          <w:rFonts w:ascii="Arial Black" w:hAnsi="Arial Black" w:cs="Times New Roman"/>
          <w:b/>
          <w:bCs/>
          <w:i/>
          <w:color w:val="0000CC"/>
          <w:sz w:val="16"/>
          <w:szCs w:val="16"/>
        </w:rPr>
      </w:pPr>
    </w:p>
    <w:p w:rsidR="00F029BE" w:rsidRPr="008B157A" w:rsidRDefault="00F029BE" w:rsidP="00F029BE">
      <w:pPr>
        <w:pStyle w:val="a5"/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</w:rPr>
      </w:pPr>
      <w:r w:rsidRPr="00F029BE">
        <w:rPr>
          <w:rFonts w:ascii="Arial Black" w:hAnsi="Arial Black" w:cs="Times New Roman"/>
          <w:b/>
          <w:bCs/>
          <w:i/>
          <w:color w:val="800000"/>
        </w:rPr>
        <w:t>Проблемы при накоплении мочи</w:t>
      </w:r>
    </w:p>
    <w:p w:rsidR="008B157A" w:rsidRPr="008B157A" w:rsidRDefault="008B157A" w:rsidP="008B157A">
      <w:pPr>
        <w:pStyle w:val="a5"/>
        <w:widowControl/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  <w:sz w:val="16"/>
          <w:szCs w:val="16"/>
        </w:rPr>
      </w:pPr>
    </w:p>
    <w:p w:rsidR="00F029BE" w:rsidRDefault="00F029BE" w:rsidP="00F029BE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29BE">
        <w:rPr>
          <w:rFonts w:ascii="Times New Roman" w:hAnsi="Times New Roman" w:cs="Times New Roman"/>
          <w:sz w:val="24"/>
          <w:szCs w:val="24"/>
        </w:rPr>
        <w:t>Учащенное мочеиспускание малыми порциями, императивные позывы к мочеиспусканию, императивное недержание мочи, учащенное мочеиспускание в ночное время.</w:t>
      </w:r>
      <w:r w:rsidR="002D51A6" w:rsidRPr="002D51A6">
        <w:t xml:space="preserve"> </w:t>
      </w:r>
    </w:p>
    <w:p w:rsidR="002D51A6" w:rsidRPr="00F029BE" w:rsidRDefault="002D51A6" w:rsidP="00F029BE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F029BE" w:rsidRPr="008B157A" w:rsidRDefault="002D51A6" w:rsidP="00F029BE">
      <w:pPr>
        <w:pStyle w:val="a5"/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</w:rPr>
      </w:pPr>
      <w:r>
        <w:rPr>
          <w:rFonts w:ascii="Arial Black" w:hAnsi="Arial Black" w:cs="Times New Roman"/>
          <w:b/>
          <w:bCs/>
          <w:i/>
          <w:noProof/>
          <w:color w:val="80000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43815</wp:posOffset>
            </wp:positionV>
            <wp:extent cx="1572895" cy="1029335"/>
            <wp:effectExtent l="57150" t="57150" r="65405" b="56515"/>
            <wp:wrapTight wrapText="bothSides">
              <wp:wrapPolygon edited="0">
                <wp:start x="-785" y="-1199"/>
                <wp:lineTo x="-785" y="22786"/>
                <wp:lineTo x="22498" y="22786"/>
                <wp:lineTo x="22498" y="-1199"/>
                <wp:lineTo x="-785" y="-1199"/>
              </wp:wrapPolygon>
            </wp:wrapTight>
            <wp:docPr id="21" name="Рисунок 21" descr="http://prostatitoff.ru/wp-content/uploads/2015/0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statitoff.ru/wp-content/uploads/2015/02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02933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9BE" w:rsidRPr="00F029BE">
        <w:rPr>
          <w:rFonts w:ascii="Arial Black" w:hAnsi="Arial Black" w:cs="Times New Roman"/>
          <w:b/>
          <w:bCs/>
          <w:i/>
          <w:color w:val="800000"/>
        </w:rPr>
        <w:t>Дискомфорт при опорожнении мочевого пузыря</w:t>
      </w:r>
    </w:p>
    <w:p w:rsidR="008B157A" w:rsidRPr="008B157A" w:rsidRDefault="008B157A" w:rsidP="008B157A">
      <w:pPr>
        <w:pStyle w:val="a5"/>
        <w:widowControl/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  <w:sz w:val="16"/>
          <w:szCs w:val="16"/>
        </w:rPr>
      </w:pPr>
    </w:p>
    <w:p w:rsidR="00F029BE" w:rsidRPr="00F029BE" w:rsidRDefault="00F029BE" w:rsidP="00F029BE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29BE">
        <w:rPr>
          <w:rFonts w:ascii="Times New Roman" w:hAnsi="Times New Roman" w:cs="Times New Roman"/>
          <w:sz w:val="24"/>
          <w:szCs w:val="24"/>
        </w:rPr>
        <w:t>Затрудненное опорожнение мочевого пузыря, вялая струя мочи, необходимость напрягать брюшную стенку во время акта мочеиспускания, отделение мочи по каплям в конце акта мочеиспускания, неполное опорожнение мочевого пузыря.</w:t>
      </w:r>
    </w:p>
    <w:p w:rsidR="00941773" w:rsidRPr="00E67B13" w:rsidRDefault="00941773" w:rsidP="00E67B13">
      <w:pPr>
        <w:shd w:val="clear" w:color="auto" w:fill="FFFFFF"/>
        <w:spacing w:line="276" w:lineRule="auto"/>
        <w:jc w:val="both"/>
        <w:outlineLvl w:val="0"/>
        <w:rPr>
          <w:rStyle w:val="ac"/>
          <w:rFonts w:ascii="Times New Roman" w:hAnsi="Times New Roman" w:cs="Times New Roman"/>
          <w:i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:rsidR="00102362" w:rsidRDefault="00102362" w:rsidP="00102362">
      <w:pPr>
        <w:spacing w:line="276" w:lineRule="auto"/>
        <w:jc w:val="center"/>
        <w:rPr>
          <w:rFonts w:ascii="Arial Black" w:hAnsi="Arial Black" w:cs="Times New Roman"/>
          <w:b/>
          <w:i/>
          <w:color w:val="0000CC"/>
          <w:sz w:val="32"/>
          <w:szCs w:val="32"/>
        </w:rPr>
      </w:pPr>
      <w:r w:rsidRPr="00102362">
        <w:rPr>
          <w:rFonts w:ascii="Arial Black" w:hAnsi="Arial Black" w:cs="Times New Roman"/>
          <w:b/>
          <w:i/>
          <w:color w:val="0000CC"/>
          <w:sz w:val="32"/>
          <w:szCs w:val="32"/>
        </w:rPr>
        <w:t>Стадии развития аденомы</w:t>
      </w:r>
    </w:p>
    <w:p w:rsidR="00102362" w:rsidRPr="00102362" w:rsidRDefault="00102362" w:rsidP="00102362">
      <w:pPr>
        <w:spacing w:line="276" w:lineRule="auto"/>
        <w:jc w:val="center"/>
        <w:rPr>
          <w:rFonts w:ascii="Arial Black" w:hAnsi="Arial Black" w:cs="Times New Roman"/>
          <w:b/>
          <w:i/>
          <w:color w:val="0000CC"/>
          <w:sz w:val="16"/>
          <w:szCs w:val="16"/>
        </w:rPr>
      </w:pPr>
    </w:p>
    <w:p w:rsidR="00102362" w:rsidRDefault="00F029BE" w:rsidP="00102362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29BE">
        <w:rPr>
          <w:rFonts w:ascii="Times New Roman" w:hAnsi="Times New Roman" w:cs="Times New Roman"/>
          <w:sz w:val="24"/>
          <w:szCs w:val="24"/>
        </w:rPr>
        <w:t xml:space="preserve">Современная медицина выделяет 4 стадии развития аденомы предстательной железы. </w:t>
      </w:r>
    </w:p>
    <w:p w:rsidR="00102362" w:rsidRPr="00102362" w:rsidRDefault="00102362" w:rsidP="00102362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02362" w:rsidRDefault="00F029BE" w:rsidP="00102362">
      <w:pPr>
        <w:pStyle w:val="a5"/>
        <w:numPr>
          <w:ilvl w:val="0"/>
          <w:numId w:val="25"/>
        </w:numPr>
        <w:spacing w:line="276" w:lineRule="auto"/>
        <w:jc w:val="both"/>
        <w:rPr>
          <w:rFonts w:ascii="Arial Black" w:hAnsi="Arial Black" w:cs="Times New Roman"/>
          <w:b/>
          <w:i/>
          <w:color w:val="800000"/>
        </w:rPr>
      </w:pPr>
      <w:r w:rsidRPr="00102362">
        <w:rPr>
          <w:rFonts w:ascii="Arial Black" w:hAnsi="Arial Black" w:cs="Times New Roman"/>
          <w:b/>
          <w:i/>
          <w:color w:val="800000"/>
        </w:rPr>
        <w:t>Первая стадия: компенсированная форма</w:t>
      </w:r>
    </w:p>
    <w:p w:rsidR="002605E5" w:rsidRPr="002605E5" w:rsidRDefault="002605E5" w:rsidP="002605E5">
      <w:pPr>
        <w:pStyle w:val="a5"/>
        <w:spacing w:line="276" w:lineRule="auto"/>
        <w:jc w:val="both"/>
        <w:rPr>
          <w:rFonts w:ascii="Arial Black" w:hAnsi="Arial Black" w:cs="Times New Roman"/>
          <w:b/>
          <w:i/>
          <w:color w:val="800000"/>
          <w:sz w:val="16"/>
          <w:szCs w:val="16"/>
        </w:rPr>
      </w:pPr>
    </w:p>
    <w:p w:rsidR="00102362" w:rsidRPr="00102362" w:rsidRDefault="00102362" w:rsidP="00102362">
      <w:pPr>
        <w:widowControl/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0000CC"/>
        </w:rPr>
      </w:pPr>
      <w:r w:rsidRPr="00102362">
        <w:rPr>
          <w:rFonts w:ascii="Arial Black" w:hAnsi="Arial Black" w:cs="Times New Roman"/>
          <w:b/>
          <w:bCs/>
          <w:i/>
          <w:color w:val="0000CC"/>
        </w:rPr>
        <w:t>Симптомы</w:t>
      </w:r>
    </w:p>
    <w:p w:rsidR="00102362" w:rsidRDefault="00102362" w:rsidP="005369B1">
      <w:pPr>
        <w:widowControl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02362">
        <w:rPr>
          <w:rFonts w:ascii="Times New Roman" w:hAnsi="Times New Roman" w:cs="Times New Roman"/>
          <w:sz w:val="24"/>
          <w:szCs w:val="24"/>
        </w:rPr>
        <w:t xml:space="preserve">Первым симптомом аденомы простаты становится учащение мочеиспускания до 8 раз за ночь и более 10 раз в сутки. Несмотря на сильные позывы, для опорожнения мочевого пузыря необходимо </w:t>
      </w:r>
      <w:r w:rsidRPr="00102362">
        <w:rPr>
          <w:rFonts w:ascii="Times New Roman" w:hAnsi="Times New Roman" w:cs="Times New Roman"/>
          <w:sz w:val="24"/>
          <w:szCs w:val="24"/>
        </w:rPr>
        <w:lastRenderedPageBreak/>
        <w:t>усилие. Аденома в первой стадии также может вызывать парадоксальное недержание мочи, но не сопровождается образованием остаточной мочи.</w:t>
      </w:r>
    </w:p>
    <w:p w:rsidR="002605E5" w:rsidRPr="00102362" w:rsidRDefault="002605E5" w:rsidP="005369B1">
      <w:pPr>
        <w:widowControl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02362" w:rsidRPr="00102362" w:rsidRDefault="00102362" w:rsidP="005369B1">
      <w:pPr>
        <w:widowControl/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0000CC"/>
        </w:rPr>
      </w:pPr>
      <w:r w:rsidRPr="00102362">
        <w:rPr>
          <w:rFonts w:ascii="Arial Black" w:hAnsi="Arial Black" w:cs="Times New Roman"/>
          <w:b/>
          <w:bCs/>
          <w:i/>
          <w:color w:val="0000CC"/>
        </w:rPr>
        <w:t>Состояние мочеполовой системы</w:t>
      </w:r>
    </w:p>
    <w:p w:rsidR="00941773" w:rsidRDefault="00102362" w:rsidP="002605E5">
      <w:pPr>
        <w:widowControl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02362">
        <w:rPr>
          <w:rFonts w:ascii="Times New Roman" w:hAnsi="Times New Roman" w:cs="Times New Roman"/>
          <w:sz w:val="24"/>
          <w:szCs w:val="24"/>
        </w:rPr>
        <w:t>Мочевой пузырь полностью опорожняется за счет компенсаторной функции мышечных стенок. После их ослабления болезнь переходит в </w:t>
      </w:r>
      <w:proofErr w:type="spellStart"/>
      <w:r w:rsidRPr="00102362">
        <w:rPr>
          <w:rFonts w:ascii="Times New Roman" w:hAnsi="Times New Roman" w:cs="Times New Roman"/>
          <w:sz w:val="24"/>
          <w:szCs w:val="24"/>
        </w:rPr>
        <w:t>субкомпенсированную</w:t>
      </w:r>
      <w:proofErr w:type="spellEnd"/>
      <w:r w:rsidRPr="00102362">
        <w:rPr>
          <w:rFonts w:ascii="Times New Roman" w:hAnsi="Times New Roman" w:cs="Times New Roman"/>
          <w:sz w:val="24"/>
          <w:szCs w:val="24"/>
        </w:rPr>
        <w:t xml:space="preserve"> стадию. Первый этап заболевания при отсутствии лечения может продолжаться свыше 10 лет.</w:t>
      </w:r>
    </w:p>
    <w:p w:rsidR="002605E5" w:rsidRPr="002605E5" w:rsidRDefault="002605E5" w:rsidP="002605E5">
      <w:pPr>
        <w:widowControl/>
        <w:autoSpaceDE/>
        <w:autoSpaceDN/>
        <w:adjustRightInd/>
        <w:spacing w:line="276" w:lineRule="auto"/>
        <w:ind w:firstLine="708"/>
        <w:jc w:val="both"/>
        <w:textAlignment w:val="baseline"/>
        <w:rPr>
          <w:rStyle w:val="ac"/>
          <w:rFonts w:ascii="Times New Roman" w:hAnsi="Times New Roman" w:cs="Times New Roman"/>
          <w:b w:val="0"/>
          <w:bCs w:val="0"/>
          <w:sz w:val="16"/>
          <w:szCs w:val="16"/>
        </w:rPr>
      </w:pPr>
    </w:p>
    <w:p w:rsidR="00941773" w:rsidRDefault="00102362" w:rsidP="005369B1">
      <w:pPr>
        <w:pStyle w:val="a5"/>
        <w:numPr>
          <w:ilvl w:val="0"/>
          <w:numId w:val="25"/>
        </w:numPr>
        <w:spacing w:line="276" w:lineRule="auto"/>
        <w:jc w:val="both"/>
        <w:rPr>
          <w:rFonts w:ascii="Arial Black" w:hAnsi="Arial Black" w:cs="Times New Roman"/>
          <w:b/>
          <w:i/>
          <w:color w:val="800000"/>
        </w:rPr>
      </w:pPr>
      <w:r w:rsidRPr="005369B1">
        <w:rPr>
          <w:rFonts w:ascii="Arial Black" w:hAnsi="Arial Black" w:cs="Times New Roman"/>
          <w:b/>
          <w:i/>
          <w:color w:val="800000"/>
        </w:rPr>
        <w:t xml:space="preserve">Вторая стадия: </w:t>
      </w:r>
      <w:proofErr w:type="spellStart"/>
      <w:r w:rsidRPr="005369B1">
        <w:rPr>
          <w:rFonts w:ascii="Arial Black" w:hAnsi="Arial Black" w:cs="Times New Roman"/>
          <w:b/>
          <w:i/>
          <w:color w:val="800000"/>
        </w:rPr>
        <w:t>субкомпенсация</w:t>
      </w:r>
      <w:proofErr w:type="spellEnd"/>
      <w:r w:rsidRPr="005369B1">
        <w:rPr>
          <w:rFonts w:ascii="Arial Black" w:hAnsi="Arial Black" w:cs="Times New Roman"/>
          <w:b/>
          <w:i/>
          <w:color w:val="800000"/>
        </w:rPr>
        <w:t xml:space="preserve"> или периодические </w:t>
      </w:r>
      <w:r w:rsidR="005369B1">
        <w:rPr>
          <w:rFonts w:ascii="Arial Black" w:hAnsi="Arial Black" w:cs="Times New Roman"/>
          <w:b/>
          <w:i/>
          <w:color w:val="800000"/>
        </w:rPr>
        <w:t xml:space="preserve">               </w:t>
      </w:r>
      <w:r w:rsidRPr="005369B1">
        <w:rPr>
          <w:rFonts w:ascii="Arial Black" w:hAnsi="Arial Black" w:cs="Times New Roman"/>
          <w:b/>
          <w:i/>
          <w:color w:val="800000"/>
        </w:rPr>
        <w:t>нарушения</w:t>
      </w:r>
    </w:p>
    <w:p w:rsidR="002605E5" w:rsidRPr="002605E5" w:rsidRDefault="002605E5" w:rsidP="002605E5">
      <w:pPr>
        <w:pStyle w:val="a5"/>
        <w:spacing w:line="276" w:lineRule="auto"/>
        <w:jc w:val="both"/>
        <w:rPr>
          <w:rStyle w:val="ac"/>
          <w:rFonts w:ascii="Arial Black" w:hAnsi="Arial Black" w:cs="Times New Roman"/>
          <w:bCs w:val="0"/>
          <w:i/>
          <w:color w:val="800000"/>
          <w:sz w:val="16"/>
          <w:szCs w:val="16"/>
        </w:rPr>
      </w:pPr>
    </w:p>
    <w:p w:rsidR="00102362" w:rsidRPr="00102362" w:rsidRDefault="00102362" w:rsidP="005369B1">
      <w:pPr>
        <w:widowControl/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0000CC"/>
        </w:rPr>
      </w:pPr>
      <w:r w:rsidRPr="005369B1">
        <w:rPr>
          <w:rFonts w:ascii="Arial Black" w:hAnsi="Arial Black" w:cs="Times New Roman"/>
          <w:b/>
          <w:bCs/>
          <w:i/>
          <w:color w:val="0000CC"/>
        </w:rPr>
        <w:t>Симптомы</w:t>
      </w:r>
    </w:p>
    <w:p w:rsidR="00102362" w:rsidRDefault="00B96966" w:rsidP="005369B1">
      <w:pPr>
        <w:widowControl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577215</wp:posOffset>
            </wp:positionV>
            <wp:extent cx="1431925" cy="1687830"/>
            <wp:effectExtent l="76200" t="57150" r="53975" b="64770"/>
            <wp:wrapTight wrapText="bothSides">
              <wp:wrapPolygon edited="0">
                <wp:start x="-1149" y="-731"/>
                <wp:lineTo x="-1149" y="22429"/>
                <wp:lineTo x="22414" y="22429"/>
                <wp:lineTo x="22414" y="-731"/>
                <wp:lineTo x="-1149" y="-731"/>
              </wp:wrapPolygon>
            </wp:wrapTight>
            <wp:docPr id="24" name="Рисунок 24" descr="http://stat8.blog.ru/lr/0b0131d57679516cdf3bc80a1b228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8.blog.ru/lr/0b0131d57679516cdf3bc80a1b228d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68783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362" w:rsidRPr="00102362">
        <w:rPr>
          <w:rFonts w:ascii="Times New Roman" w:hAnsi="Times New Roman" w:cs="Times New Roman"/>
          <w:sz w:val="24"/>
          <w:szCs w:val="24"/>
        </w:rPr>
        <w:t>Происходят осложнения: в результате воспаления слизистой мочевого пузыря появляются боли при мочеиспускании. Струя мочи станов</w:t>
      </w:r>
      <w:r w:rsidR="005369B1">
        <w:rPr>
          <w:rFonts w:ascii="Times New Roman" w:hAnsi="Times New Roman" w:cs="Times New Roman"/>
          <w:sz w:val="24"/>
          <w:szCs w:val="24"/>
        </w:rPr>
        <w:t xml:space="preserve">ится слабой и может </w:t>
      </w:r>
      <w:proofErr w:type="gramStart"/>
      <w:r w:rsidR="005369B1">
        <w:rPr>
          <w:rFonts w:ascii="Times New Roman" w:hAnsi="Times New Roman" w:cs="Times New Roman"/>
          <w:sz w:val="24"/>
          <w:szCs w:val="24"/>
        </w:rPr>
        <w:t>прерываться</w:t>
      </w:r>
      <w:r w:rsidR="00102362" w:rsidRPr="00102362">
        <w:rPr>
          <w:rFonts w:ascii="Times New Roman" w:hAnsi="Times New Roman" w:cs="Times New Roman"/>
          <w:sz w:val="24"/>
          <w:szCs w:val="24"/>
        </w:rPr>
        <w:t xml:space="preserve"> в </w:t>
      </w:r>
      <w:proofErr w:type="spellStart"/>
      <w:r w:rsidR="00102362" w:rsidRPr="00102362">
        <w:rPr>
          <w:rFonts w:ascii="Times New Roman" w:hAnsi="Times New Roman" w:cs="Times New Roman"/>
          <w:sz w:val="24"/>
          <w:szCs w:val="24"/>
        </w:rPr>
        <w:t>субкомпенсированной</w:t>
      </w:r>
      <w:proofErr w:type="spellEnd"/>
      <w:r w:rsidR="00102362" w:rsidRPr="00102362">
        <w:rPr>
          <w:rFonts w:ascii="Times New Roman" w:hAnsi="Times New Roman" w:cs="Times New Roman"/>
          <w:sz w:val="24"/>
          <w:szCs w:val="24"/>
        </w:rPr>
        <w:t xml:space="preserve"> стадии заболевания возможна</w:t>
      </w:r>
      <w:proofErr w:type="gramEnd"/>
      <w:r w:rsidR="00102362" w:rsidRPr="00102362">
        <w:rPr>
          <w:rFonts w:ascii="Times New Roman" w:hAnsi="Times New Roman" w:cs="Times New Roman"/>
          <w:sz w:val="24"/>
          <w:szCs w:val="24"/>
        </w:rPr>
        <w:t xml:space="preserve"> полная задержка мочи в результате переохлаждения, стресса, простуды, нарушения диеты или уп</w:t>
      </w:r>
      <w:r w:rsidR="002605E5">
        <w:rPr>
          <w:rFonts w:ascii="Times New Roman" w:hAnsi="Times New Roman" w:cs="Times New Roman"/>
          <w:sz w:val="24"/>
          <w:szCs w:val="24"/>
        </w:rPr>
        <w:t>отребления алкогольных напитков</w:t>
      </w:r>
      <w:r w:rsidR="00102362" w:rsidRPr="00102362">
        <w:rPr>
          <w:rFonts w:ascii="Times New Roman" w:hAnsi="Times New Roman" w:cs="Times New Roman"/>
          <w:sz w:val="24"/>
          <w:szCs w:val="24"/>
        </w:rPr>
        <w:t xml:space="preserve"> в этом случае характерными симптомами аденомы простаты являются боли в паху, иррадиирущие в поясницу и надлобковую область.</w:t>
      </w:r>
    </w:p>
    <w:p w:rsidR="002605E5" w:rsidRPr="00102362" w:rsidRDefault="002605E5" w:rsidP="005369B1">
      <w:pPr>
        <w:widowControl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102362" w:rsidRPr="00102362" w:rsidRDefault="00102362" w:rsidP="005369B1">
      <w:pPr>
        <w:widowControl/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0000CC"/>
        </w:rPr>
      </w:pPr>
      <w:r w:rsidRPr="005369B1">
        <w:rPr>
          <w:rFonts w:ascii="Arial Black" w:hAnsi="Arial Black" w:cs="Times New Roman"/>
          <w:b/>
          <w:bCs/>
          <w:i/>
          <w:color w:val="0000CC"/>
        </w:rPr>
        <w:t>Состояние мочеполовой системы</w:t>
      </w:r>
    </w:p>
    <w:p w:rsidR="00102362" w:rsidRPr="00102362" w:rsidRDefault="00102362" w:rsidP="005369B1">
      <w:pPr>
        <w:widowControl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02362">
        <w:rPr>
          <w:rFonts w:ascii="Times New Roman" w:hAnsi="Times New Roman" w:cs="Times New Roman"/>
          <w:sz w:val="24"/>
          <w:szCs w:val="24"/>
        </w:rPr>
        <w:t xml:space="preserve">При отсутствии лечения заболевание прогрессирует. </w:t>
      </w:r>
      <w:proofErr w:type="spellStart"/>
      <w:r w:rsidRPr="00102362">
        <w:rPr>
          <w:rFonts w:ascii="Times New Roman" w:hAnsi="Times New Roman" w:cs="Times New Roman"/>
          <w:sz w:val="24"/>
          <w:szCs w:val="24"/>
        </w:rPr>
        <w:t>Натуживание</w:t>
      </w:r>
      <w:proofErr w:type="spellEnd"/>
      <w:r w:rsidRPr="00102362">
        <w:rPr>
          <w:rFonts w:ascii="Times New Roman" w:hAnsi="Times New Roman" w:cs="Times New Roman"/>
          <w:sz w:val="24"/>
          <w:szCs w:val="24"/>
        </w:rPr>
        <w:t xml:space="preserve"> при мочеиспускании часто приводит к выпадению прямой кишки и появлению грыжи. Стенки мочевого пузыря </w:t>
      </w:r>
      <w:r w:rsidRPr="00102362">
        <w:rPr>
          <w:rFonts w:ascii="Times New Roman" w:hAnsi="Times New Roman" w:cs="Times New Roman"/>
          <w:sz w:val="24"/>
          <w:szCs w:val="24"/>
        </w:rPr>
        <w:lastRenderedPageBreak/>
        <w:t>растягиваются, и в образованных «мешках» собирается остаточная моча (от 0,1 л до 1 л и более). В наихудшем случае разрастания аденомы заболевание проходит первые две стадии за 12–24 месяца.</w:t>
      </w:r>
    </w:p>
    <w:p w:rsidR="00941773" w:rsidRPr="005369B1" w:rsidRDefault="00941773" w:rsidP="005369B1">
      <w:pPr>
        <w:shd w:val="clear" w:color="auto" w:fill="FFFFFF"/>
        <w:spacing w:line="276" w:lineRule="auto"/>
        <w:jc w:val="both"/>
        <w:outlineLvl w:val="0"/>
        <w:rPr>
          <w:rStyle w:val="ac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</w:p>
    <w:p w:rsidR="005369B1" w:rsidRDefault="005369B1" w:rsidP="005369B1">
      <w:pPr>
        <w:pStyle w:val="a5"/>
        <w:numPr>
          <w:ilvl w:val="0"/>
          <w:numId w:val="25"/>
        </w:numPr>
        <w:spacing w:line="276" w:lineRule="auto"/>
        <w:jc w:val="both"/>
        <w:rPr>
          <w:rFonts w:ascii="Arial Black" w:hAnsi="Arial Black" w:cs="Times New Roman"/>
          <w:b/>
          <w:i/>
          <w:color w:val="800000"/>
        </w:rPr>
      </w:pPr>
      <w:r w:rsidRPr="005369B1">
        <w:rPr>
          <w:rFonts w:ascii="Arial Black" w:hAnsi="Arial Black" w:cs="Times New Roman"/>
          <w:b/>
          <w:i/>
          <w:color w:val="800000"/>
        </w:rPr>
        <w:t>Третья стадия: декомпенсация</w:t>
      </w:r>
    </w:p>
    <w:p w:rsidR="00B96966" w:rsidRPr="00B96966" w:rsidRDefault="00B96966" w:rsidP="00B96966">
      <w:pPr>
        <w:pStyle w:val="a5"/>
        <w:spacing w:line="276" w:lineRule="auto"/>
        <w:jc w:val="both"/>
        <w:rPr>
          <w:rFonts w:ascii="Arial Black" w:hAnsi="Arial Black" w:cs="Times New Roman"/>
          <w:b/>
          <w:i/>
          <w:color w:val="800000"/>
          <w:sz w:val="16"/>
          <w:szCs w:val="16"/>
        </w:rPr>
      </w:pPr>
    </w:p>
    <w:p w:rsidR="005369B1" w:rsidRPr="005369B1" w:rsidRDefault="005369B1" w:rsidP="005369B1">
      <w:pPr>
        <w:pStyle w:val="ab"/>
        <w:spacing w:before="0" w:beforeAutospacing="0" w:after="0" w:afterAutospacing="0" w:line="276" w:lineRule="auto"/>
        <w:jc w:val="both"/>
        <w:textAlignment w:val="baseline"/>
        <w:rPr>
          <w:rFonts w:ascii="Arial Black" w:hAnsi="Arial Black"/>
          <w:i/>
          <w:color w:val="0000CC"/>
          <w:sz w:val="20"/>
          <w:szCs w:val="20"/>
        </w:rPr>
      </w:pPr>
      <w:r w:rsidRPr="005369B1">
        <w:rPr>
          <w:rStyle w:val="ac"/>
          <w:rFonts w:ascii="Arial Black" w:hAnsi="Arial Black"/>
          <w:i/>
          <w:color w:val="0000CC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5369B1">
        <w:rPr>
          <w:rFonts w:ascii="Arial Black" w:hAnsi="Arial Black"/>
          <w:b/>
          <w:bCs/>
          <w:i/>
          <w:color w:val="0000CC"/>
          <w:sz w:val="20"/>
          <w:szCs w:val="20"/>
        </w:rPr>
        <w:t>Симптомы</w:t>
      </w:r>
    </w:p>
    <w:p w:rsidR="005369B1" w:rsidRDefault="005369B1" w:rsidP="00B96966">
      <w:pPr>
        <w:widowControl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369B1">
        <w:rPr>
          <w:rFonts w:ascii="Times New Roman" w:hAnsi="Times New Roman" w:cs="Times New Roman"/>
          <w:sz w:val="24"/>
          <w:szCs w:val="24"/>
        </w:rPr>
        <w:t>На этой стадии заболевания из переполненного пузыря моча вытекает по каплям, что приводит к необходимости постоянного использования мочеприемника. Больные жалуются на потерю аппетита, тошноту, запоры, жажду и слабость. Общее истощение, подавленность и запах мочи из ротовой полости — признак самоотравления азотистыми шлаками.</w:t>
      </w:r>
    </w:p>
    <w:p w:rsidR="00B96966" w:rsidRPr="005369B1" w:rsidRDefault="00B96966" w:rsidP="00B96966">
      <w:pPr>
        <w:widowControl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5369B1" w:rsidRPr="005369B1" w:rsidRDefault="005369B1" w:rsidP="005369B1">
      <w:pPr>
        <w:widowControl/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0000CC"/>
        </w:rPr>
      </w:pPr>
      <w:r w:rsidRPr="005369B1">
        <w:rPr>
          <w:rFonts w:ascii="Arial Black" w:hAnsi="Arial Black" w:cs="Times New Roman"/>
          <w:b/>
          <w:bCs/>
          <w:i/>
          <w:color w:val="0000CC"/>
        </w:rPr>
        <w:t>Состояние мочеполовой системы</w:t>
      </w:r>
    </w:p>
    <w:p w:rsidR="005369B1" w:rsidRDefault="00B96966" w:rsidP="005369B1">
      <w:pPr>
        <w:widowControl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693420</wp:posOffset>
            </wp:positionV>
            <wp:extent cx="1549400" cy="1167130"/>
            <wp:effectExtent l="57150" t="57150" r="50800" b="52070"/>
            <wp:wrapTight wrapText="bothSides">
              <wp:wrapPolygon edited="0">
                <wp:start x="-797" y="-1058"/>
                <wp:lineTo x="-797" y="22564"/>
                <wp:lineTo x="22308" y="22564"/>
                <wp:lineTo x="22308" y="-1058"/>
                <wp:lineTo x="-797" y="-1058"/>
              </wp:wrapPolygon>
            </wp:wrapTight>
            <wp:docPr id="27" name="Рисунок 27" descr="https://im3-tub-ru.yandex.net/i?id=fb79c79ca85ecdf372781a20d4b1784f&amp;n=33&amp;h=190&amp;w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3-tub-ru.yandex.net/i?id=fb79c79ca85ecdf372781a20d4b1784f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713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9B1" w:rsidRPr="005369B1">
        <w:rPr>
          <w:rFonts w:ascii="Times New Roman" w:hAnsi="Times New Roman" w:cs="Times New Roman"/>
          <w:sz w:val="24"/>
          <w:szCs w:val="24"/>
        </w:rPr>
        <w:t>Отсутствие лечения приводит к резкому растяжению мочевого пузыря, падению его сократительной способности и</w:t>
      </w:r>
      <w:r w:rsidR="005369B1">
        <w:rPr>
          <w:rFonts w:ascii="Times New Roman" w:hAnsi="Times New Roman" w:cs="Times New Roman"/>
          <w:sz w:val="24"/>
          <w:szCs w:val="24"/>
        </w:rPr>
        <w:t xml:space="preserve"> </w:t>
      </w:r>
      <w:r w:rsidR="005369B1" w:rsidRPr="005369B1">
        <w:rPr>
          <w:rFonts w:ascii="Times New Roman" w:hAnsi="Times New Roman" w:cs="Times New Roman"/>
          <w:sz w:val="24"/>
          <w:szCs w:val="24"/>
        </w:rPr>
        <w:t> </w:t>
      </w:r>
      <w:proofErr w:type="spellStart"/>
      <w:proofErr w:type="gramStart"/>
      <w:r w:rsidR="005369B1" w:rsidRPr="005369B1">
        <w:rPr>
          <w:rFonts w:ascii="Times New Roman" w:hAnsi="Times New Roman" w:cs="Times New Roman"/>
          <w:sz w:val="24"/>
          <w:szCs w:val="24"/>
        </w:rPr>
        <w:t>чувствитель</w:t>
      </w:r>
      <w:r w:rsidR="005369B1">
        <w:rPr>
          <w:rFonts w:ascii="Times New Roman" w:hAnsi="Times New Roman" w:cs="Times New Roman"/>
          <w:sz w:val="24"/>
          <w:szCs w:val="24"/>
        </w:rPr>
        <w:t>-</w:t>
      </w:r>
      <w:r w:rsidR="005369B1" w:rsidRPr="005369B1">
        <w:rPr>
          <w:rFonts w:ascii="Times New Roman" w:hAnsi="Times New Roman" w:cs="Times New Roman"/>
          <w:sz w:val="24"/>
          <w:szCs w:val="24"/>
        </w:rPr>
        <w:t>ности</w:t>
      </w:r>
      <w:proofErr w:type="spellEnd"/>
      <w:proofErr w:type="gramEnd"/>
      <w:r w:rsidR="005369B1" w:rsidRPr="005369B1">
        <w:rPr>
          <w:rFonts w:ascii="Times New Roman" w:hAnsi="Times New Roman" w:cs="Times New Roman"/>
          <w:sz w:val="24"/>
          <w:szCs w:val="24"/>
        </w:rPr>
        <w:t>, а также увеличению объема остаточной мочи до 2 л. в </w:t>
      </w:r>
      <w:proofErr w:type="spellStart"/>
      <w:r w:rsidR="005369B1" w:rsidRPr="005369B1">
        <w:rPr>
          <w:rFonts w:ascii="Times New Roman" w:hAnsi="Times New Roman" w:cs="Times New Roman"/>
          <w:sz w:val="24"/>
          <w:szCs w:val="24"/>
        </w:rPr>
        <w:t>декомпенсированной</w:t>
      </w:r>
      <w:proofErr w:type="spellEnd"/>
      <w:r w:rsidR="005369B1" w:rsidRPr="005369B1">
        <w:rPr>
          <w:rFonts w:ascii="Times New Roman" w:hAnsi="Times New Roman" w:cs="Times New Roman"/>
          <w:sz w:val="24"/>
          <w:szCs w:val="24"/>
        </w:rPr>
        <w:t xml:space="preserve"> стадии заболевания аденома вызывает нарушения работы почек. Повышение температуры тела является признаком инфекционных заболеваний, вызванных застоем мочи. Больным требуется немедленное лечение.</w:t>
      </w:r>
      <w:r w:rsidRPr="00B96966">
        <w:t xml:space="preserve"> </w:t>
      </w:r>
    </w:p>
    <w:p w:rsidR="005369B1" w:rsidRPr="005369B1" w:rsidRDefault="005369B1" w:rsidP="005369B1">
      <w:pPr>
        <w:widowControl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369B1" w:rsidRDefault="005369B1" w:rsidP="005369B1">
      <w:pPr>
        <w:pStyle w:val="a5"/>
        <w:numPr>
          <w:ilvl w:val="0"/>
          <w:numId w:val="25"/>
        </w:numPr>
        <w:spacing w:line="276" w:lineRule="auto"/>
        <w:jc w:val="both"/>
        <w:rPr>
          <w:rFonts w:ascii="Arial Black" w:hAnsi="Arial Black" w:cs="Times New Roman"/>
          <w:b/>
          <w:i/>
          <w:color w:val="800000"/>
        </w:rPr>
      </w:pPr>
      <w:r w:rsidRPr="005369B1">
        <w:rPr>
          <w:rFonts w:ascii="Arial Black" w:hAnsi="Arial Black" w:cs="Times New Roman"/>
          <w:b/>
          <w:i/>
          <w:color w:val="800000"/>
        </w:rPr>
        <w:t xml:space="preserve">Четвертая стадия: терминальная </w:t>
      </w:r>
    </w:p>
    <w:p w:rsidR="008B157A" w:rsidRPr="008B157A" w:rsidRDefault="008B157A" w:rsidP="008B157A">
      <w:pPr>
        <w:pStyle w:val="a5"/>
        <w:spacing w:line="276" w:lineRule="auto"/>
        <w:jc w:val="both"/>
        <w:rPr>
          <w:rFonts w:ascii="Arial Black" w:hAnsi="Arial Black" w:cs="Times New Roman"/>
          <w:b/>
          <w:i/>
          <w:color w:val="800000"/>
          <w:sz w:val="16"/>
          <w:szCs w:val="16"/>
        </w:rPr>
      </w:pPr>
    </w:p>
    <w:p w:rsidR="005369B1" w:rsidRPr="005369B1" w:rsidRDefault="005369B1" w:rsidP="005369B1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369B1">
        <w:rPr>
          <w:rFonts w:ascii="Times New Roman" w:hAnsi="Times New Roman" w:cs="Times New Roman"/>
          <w:sz w:val="24"/>
          <w:szCs w:val="24"/>
        </w:rPr>
        <w:t xml:space="preserve">По мере прогрессирования </w:t>
      </w:r>
      <w:proofErr w:type="spellStart"/>
      <w:r w:rsidRPr="005369B1">
        <w:rPr>
          <w:rFonts w:ascii="Times New Roman" w:hAnsi="Times New Roman" w:cs="Times New Roman"/>
          <w:sz w:val="24"/>
          <w:szCs w:val="24"/>
        </w:rPr>
        <w:t>паталогического</w:t>
      </w:r>
      <w:proofErr w:type="spellEnd"/>
      <w:r w:rsidRPr="005369B1">
        <w:rPr>
          <w:rFonts w:ascii="Times New Roman" w:hAnsi="Times New Roman" w:cs="Times New Roman"/>
          <w:sz w:val="24"/>
          <w:szCs w:val="24"/>
        </w:rPr>
        <w:t xml:space="preserve"> процесса возникают не совместимые с жизнью явления почечной недостаточности: происходит резкое нарушение водно-электролитного баланса, нарастание содержания азота в крови, и человек умирает от уремии.</w:t>
      </w:r>
    </w:p>
    <w:p w:rsidR="00941773" w:rsidRPr="00B96966" w:rsidRDefault="005369B1" w:rsidP="00B96966">
      <w:pPr>
        <w:pStyle w:val="ab"/>
        <w:spacing w:before="0" w:beforeAutospacing="0" w:after="0" w:afterAutospacing="0" w:line="272" w:lineRule="atLeast"/>
        <w:jc w:val="both"/>
        <w:textAlignment w:val="baseline"/>
        <w:rPr>
          <w:rStyle w:val="ac"/>
          <w:b w:val="0"/>
          <w:bCs w:val="0"/>
        </w:rPr>
      </w:pPr>
      <w:r w:rsidRPr="005369B1">
        <w:t xml:space="preserve"> </w:t>
      </w:r>
    </w:p>
    <w:p w:rsidR="005369B1" w:rsidRDefault="005369B1" w:rsidP="00B96966">
      <w:pPr>
        <w:widowControl/>
        <w:autoSpaceDE/>
        <w:autoSpaceDN/>
        <w:adjustRightInd/>
        <w:spacing w:line="276" w:lineRule="auto"/>
        <w:jc w:val="center"/>
        <w:textAlignment w:val="baseline"/>
        <w:outlineLvl w:val="2"/>
        <w:rPr>
          <w:rFonts w:ascii="Arial Black" w:hAnsi="Arial Black" w:cs="Times New Roman"/>
          <w:b/>
          <w:bCs/>
          <w:i/>
          <w:color w:val="0000CC"/>
          <w:sz w:val="32"/>
          <w:szCs w:val="32"/>
        </w:rPr>
      </w:pPr>
      <w:r w:rsidRPr="005369B1">
        <w:rPr>
          <w:rFonts w:ascii="Arial Black" w:hAnsi="Arial Black" w:cs="Times New Roman"/>
          <w:b/>
          <w:bCs/>
          <w:i/>
          <w:color w:val="0000CC"/>
          <w:sz w:val="32"/>
          <w:szCs w:val="32"/>
        </w:rPr>
        <w:lastRenderedPageBreak/>
        <w:t>Методы диагностики аденомы простаты</w:t>
      </w:r>
    </w:p>
    <w:p w:rsidR="008B157A" w:rsidRPr="005369B1" w:rsidRDefault="008B157A" w:rsidP="00B96966">
      <w:pPr>
        <w:widowControl/>
        <w:autoSpaceDE/>
        <w:autoSpaceDN/>
        <w:adjustRightInd/>
        <w:spacing w:line="276" w:lineRule="auto"/>
        <w:jc w:val="center"/>
        <w:textAlignment w:val="baseline"/>
        <w:outlineLvl w:val="2"/>
        <w:rPr>
          <w:rFonts w:ascii="Arial Black" w:hAnsi="Arial Black" w:cs="Times New Roman"/>
          <w:b/>
          <w:bCs/>
          <w:i/>
          <w:color w:val="0000CC"/>
          <w:sz w:val="16"/>
          <w:szCs w:val="16"/>
        </w:rPr>
      </w:pPr>
    </w:p>
    <w:p w:rsidR="005369B1" w:rsidRPr="00737189" w:rsidRDefault="005369B1" w:rsidP="00737189">
      <w:pPr>
        <w:pStyle w:val="a5"/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</w:rPr>
      </w:pPr>
      <w:proofErr w:type="spellStart"/>
      <w:r w:rsidRPr="00737189">
        <w:rPr>
          <w:rFonts w:ascii="Arial Black" w:hAnsi="Arial Black" w:cs="Times New Roman"/>
          <w:b/>
          <w:bCs/>
          <w:i/>
          <w:color w:val="800000"/>
        </w:rPr>
        <w:t>Физикальный</w:t>
      </w:r>
      <w:proofErr w:type="spellEnd"/>
      <w:r w:rsidRPr="00737189">
        <w:rPr>
          <w:rFonts w:ascii="Arial Black" w:hAnsi="Arial Black" w:cs="Times New Roman"/>
          <w:b/>
          <w:bCs/>
          <w:i/>
          <w:color w:val="800000"/>
        </w:rPr>
        <w:t xml:space="preserve"> осмотр</w:t>
      </w:r>
    </w:p>
    <w:p w:rsidR="005369B1" w:rsidRDefault="005369B1" w:rsidP="00737189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369B1">
        <w:rPr>
          <w:rFonts w:ascii="Times New Roman" w:hAnsi="Times New Roman" w:cs="Times New Roman"/>
          <w:sz w:val="24"/>
          <w:szCs w:val="24"/>
        </w:rPr>
        <w:t>Метод пальцевого ректального исследования дает представление о консистенции и размере предстательной железы, болезненности, наличии или отсутствии бороздки между долями простаты.</w:t>
      </w:r>
    </w:p>
    <w:p w:rsidR="008B157A" w:rsidRPr="005369B1" w:rsidRDefault="008B157A" w:rsidP="00737189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5369B1" w:rsidRPr="00737189" w:rsidRDefault="008B157A" w:rsidP="00737189">
      <w:pPr>
        <w:pStyle w:val="a5"/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</w:rPr>
      </w:pPr>
      <w:r>
        <w:rPr>
          <w:rFonts w:ascii="Arial Black" w:hAnsi="Arial Black" w:cs="Times New Roman"/>
          <w:b/>
          <w:bCs/>
          <w:i/>
          <w:noProof/>
          <w:color w:val="8000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110490</wp:posOffset>
            </wp:positionV>
            <wp:extent cx="1582420" cy="1073150"/>
            <wp:effectExtent l="57150" t="57150" r="55880" b="50800"/>
            <wp:wrapTight wrapText="bothSides">
              <wp:wrapPolygon edited="0">
                <wp:start x="-780" y="-1150"/>
                <wp:lineTo x="-780" y="22622"/>
                <wp:lineTo x="22363" y="22622"/>
                <wp:lineTo x="22363" y="-1150"/>
                <wp:lineTo x="-780" y="-1150"/>
              </wp:wrapPolygon>
            </wp:wrapTight>
            <wp:docPr id="6" name="Рисунок 6" descr="http://mediksnews.ru/prostatit/wp-content/uploads/2015/08/15808-elektropribory-dlya-lecheniyaprostat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diksnews.ru/prostatit/wp-content/uploads/2015/08/15808-elektropribory-dlya-lecheniyaprostati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0731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9B1" w:rsidRPr="00737189">
        <w:rPr>
          <w:rFonts w:ascii="Arial Black" w:hAnsi="Arial Black" w:cs="Times New Roman"/>
          <w:b/>
          <w:bCs/>
          <w:i/>
          <w:color w:val="800000"/>
        </w:rPr>
        <w:t>Лабораторные исследования</w:t>
      </w:r>
    </w:p>
    <w:p w:rsidR="00F8187D" w:rsidRDefault="005369B1" w:rsidP="00737189">
      <w:pPr>
        <w:widowControl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369B1">
        <w:rPr>
          <w:rFonts w:ascii="Times New Roman" w:hAnsi="Times New Roman" w:cs="Times New Roman"/>
          <w:sz w:val="24"/>
          <w:szCs w:val="24"/>
        </w:rPr>
        <w:t>Для выявления признаков аденомы используются биохимический анализ крови, общий анализ мочи, выявление простатического специфического антигена (ПСА) в крови.</w:t>
      </w:r>
    </w:p>
    <w:p w:rsidR="00216254" w:rsidRPr="00216254" w:rsidRDefault="00216254" w:rsidP="00737189">
      <w:pPr>
        <w:widowControl/>
        <w:autoSpaceDE/>
        <w:autoSpaceDN/>
        <w:adjustRightInd/>
        <w:spacing w:line="276" w:lineRule="auto"/>
        <w:jc w:val="both"/>
        <w:textAlignment w:val="baseline"/>
        <w:rPr>
          <w:rStyle w:val="ac"/>
          <w:rFonts w:ascii="Times New Roman" w:hAnsi="Times New Roman" w:cs="Times New Roman"/>
          <w:b w:val="0"/>
          <w:bCs w:val="0"/>
          <w:sz w:val="16"/>
          <w:szCs w:val="16"/>
        </w:rPr>
      </w:pPr>
    </w:p>
    <w:p w:rsidR="00F8187D" w:rsidRDefault="00F8187D" w:rsidP="00216254">
      <w:pPr>
        <w:widowControl/>
        <w:autoSpaceDE/>
        <w:autoSpaceDN/>
        <w:adjustRightInd/>
        <w:spacing w:line="276" w:lineRule="auto"/>
        <w:jc w:val="center"/>
        <w:textAlignment w:val="baseline"/>
        <w:outlineLvl w:val="2"/>
        <w:rPr>
          <w:rFonts w:ascii="Arial Black" w:hAnsi="Arial Black" w:cs="Times New Roman"/>
          <w:b/>
          <w:bCs/>
          <w:i/>
          <w:color w:val="0000CC"/>
          <w:sz w:val="22"/>
          <w:szCs w:val="22"/>
        </w:rPr>
      </w:pPr>
      <w:r w:rsidRPr="00F8187D">
        <w:rPr>
          <w:rFonts w:ascii="Arial Black" w:hAnsi="Arial Black" w:cs="Times New Roman"/>
          <w:b/>
          <w:bCs/>
          <w:i/>
          <w:color w:val="0000CC"/>
          <w:sz w:val="22"/>
          <w:szCs w:val="22"/>
        </w:rPr>
        <w:t>Инструментальные методы исследования</w:t>
      </w:r>
    </w:p>
    <w:p w:rsidR="008B157A" w:rsidRPr="00F8187D" w:rsidRDefault="008B157A" w:rsidP="00216254">
      <w:pPr>
        <w:widowControl/>
        <w:autoSpaceDE/>
        <w:autoSpaceDN/>
        <w:adjustRightInd/>
        <w:spacing w:line="276" w:lineRule="auto"/>
        <w:jc w:val="center"/>
        <w:textAlignment w:val="baseline"/>
        <w:outlineLvl w:val="2"/>
        <w:rPr>
          <w:rFonts w:ascii="Arial Black" w:hAnsi="Arial Black" w:cs="Times New Roman"/>
          <w:b/>
          <w:bCs/>
          <w:i/>
          <w:color w:val="0000CC"/>
          <w:sz w:val="18"/>
          <w:szCs w:val="18"/>
        </w:rPr>
      </w:pPr>
    </w:p>
    <w:p w:rsidR="00F8187D" w:rsidRPr="008B157A" w:rsidRDefault="00F8187D" w:rsidP="00737189">
      <w:pPr>
        <w:pStyle w:val="a5"/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</w:rPr>
      </w:pPr>
      <w:r w:rsidRPr="00737189">
        <w:rPr>
          <w:rFonts w:ascii="Arial Black" w:hAnsi="Arial Black" w:cs="Times New Roman"/>
          <w:b/>
          <w:bCs/>
          <w:i/>
          <w:color w:val="800000"/>
        </w:rPr>
        <w:t>Ультразвуковое исследование</w:t>
      </w:r>
    </w:p>
    <w:p w:rsidR="008B157A" w:rsidRPr="008B157A" w:rsidRDefault="008B157A" w:rsidP="008B157A">
      <w:pPr>
        <w:pStyle w:val="a5"/>
        <w:widowControl/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  <w:sz w:val="16"/>
          <w:szCs w:val="16"/>
        </w:rPr>
      </w:pPr>
    </w:p>
    <w:p w:rsidR="00F8187D" w:rsidRDefault="00F8187D" w:rsidP="00737189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8187D">
        <w:rPr>
          <w:rFonts w:ascii="Times New Roman" w:hAnsi="Times New Roman" w:cs="Times New Roman"/>
          <w:sz w:val="24"/>
          <w:szCs w:val="24"/>
        </w:rPr>
        <w:t>Позволяет узнать размеры долей предстательной железы, выявить наличие камней и остаточной мочи, обнаружить характерные признаки аденомы — узелковые образования.</w:t>
      </w:r>
    </w:p>
    <w:p w:rsidR="008B157A" w:rsidRPr="00F8187D" w:rsidRDefault="008B157A" w:rsidP="008B157A">
      <w:pPr>
        <w:widowControl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F8187D" w:rsidRPr="008B157A" w:rsidRDefault="00F8187D" w:rsidP="00737189">
      <w:pPr>
        <w:pStyle w:val="a5"/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</w:rPr>
      </w:pPr>
      <w:proofErr w:type="spellStart"/>
      <w:r w:rsidRPr="00737189">
        <w:rPr>
          <w:rFonts w:ascii="Arial Black" w:hAnsi="Arial Black" w:cs="Times New Roman"/>
          <w:b/>
          <w:bCs/>
          <w:i/>
          <w:color w:val="800000"/>
        </w:rPr>
        <w:t>Урофлоуметрия</w:t>
      </w:r>
      <w:proofErr w:type="spellEnd"/>
    </w:p>
    <w:p w:rsidR="008B157A" w:rsidRPr="008B157A" w:rsidRDefault="008B157A" w:rsidP="008B157A">
      <w:pPr>
        <w:pStyle w:val="a5"/>
        <w:widowControl/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  <w:sz w:val="16"/>
          <w:szCs w:val="16"/>
        </w:rPr>
      </w:pPr>
    </w:p>
    <w:p w:rsidR="00F8187D" w:rsidRDefault="00F8187D" w:rsidP="00737189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8187D">
        <w:rPr>
          <w:rFonts w:ascii="Times New Roman" w:hAnsi="Times New Roman" w:cs="Times New Roman"/>
          <w:sz w:val="24"/>
          <w:szCs w:val="24"/>
        </w:rPr>
        <w:t>Метод позволяет объективно оценить скорость мочеиспускания</w:t>
      </w:r>
      <w:proofErr w:type="gramStart"/>
      <w:r w:rsidRPr="00F818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18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187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8187D">
        <w:rPr>
          <w:rFonts w:ascii="Times New Roman" w:hAnsi="Times New Roman" w:cs="Times New Roman"/>
          <w:sz w:val="24"/>
          <w:szCs w:val="24"/>
        </w:rPr>
        <w:t> нормальном состоянии мускулатуры мочевого пузыря и проходимости уретры свидетельствует скорость потока мочи 15 мл/с и более. Снижение скорости мочеиспускания ниже 10 мл/</w:t>
      </w:r>
      <w:proofErr w:type="gramStart"/>
      <w:r w:rsidRPr="00F8187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818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187D">
        <w:rPr>
          <w:rFonts w:ascii="Times New Roman" w:hAnsi="Times New Roman" w:cs="Times New Roman"/>
          <w:sz w:val="24"/>
          <w:szCs w:val="24"/>
        </w:rPr>
        <w:t>является</w:t>
      </w:r>
      <w:proofErr w:type="gramEnd"/>
      <w:r w:rsidRPr="00F8187D">
        <w:rPr>
          <w:rFonts w:ascii="Times New Roman" w:hAnsi="Times New Roman" w:cs="Times New Roman"/>
          <w:sz w:val="24"/>
          <w:szCs w:val="24"/>
        </w:rPr>
        <w:t xml:space="preserve"> признаком наличия препятствия на пути тока мочи.</w:t>
      </w:r>
    </w:p>
    <w:p w:rsidR="008B157A" w:rsidRDefault="008B157A" w:rsidP="00737189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B157A" w:rsidRPr="00F8187D" w:rsidRDefault="008B157A" w:rsidP="00737189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8187D" w:rsidRPr="008B157A" w:rsidRDefault="00F8187D" w:rsidP="00737189">
      <w:pPr>
        <w:pStyle w:val="a5"/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</w:rPr>
      </w:pPr>
      <w:r w:rsidRPr="00737189">
        <w:rPr>
          <w:rFonts w:ascii="Arial Black" w:hAnsi="Arial Black" w:cs="Times New Roman"/>
          <w:b/>
          <w:bCs/>
          <w:i/>
          <w:color w:val="800000"/>
        </w:rPr>
        <w:lastRenderedPageBreak/>
        <w:t>Рентгенологическое обследование</w:t>
      </w:r>
    </w:p>
    <w:p w:rsidR="008B157A" w:rsidRPr="008B157A" w:rsidRDefault="008B157A" w:rsidP="008B157A">
      <w:pPr>
        <w:pStyle w:val="a5"/>
        <w:widowControl/>
        <w:autoSpaceDE/>
        <w:autoSpaceDN/>
        <w:adjustRightInd/>
        <w:spacing w:line="276" w:lineRule="auto"/>
        <w:jc w:val="both"/>
        <w:textAlignment w:val="baseline"/>
        <w:rPr>
          <w:rFonts w:ascii="Arial Black" w:hAnsi="Arial Black" w:cs="Times New Roman"/>
          <w:i/>
          <w:color w:val="800000"/>
          <w:sz w:val="16"/>
          <w:szCs w:val="16"/>
        </w:rPr>
      </w:pPr>
    </w:p>
    <w:p w:rsidR="00F8187D" w:rsidRDefault="008B157A" w:rsidP="00737189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-1270</wp:posOffset>
            </wp:positionV>
            <wp:extent cx="1420495" cy="1038225"/>
            <wp:effectExtent l="57150" t="57150" r="65405" b="66675"/>
            <wp:wrapTight wrapText="bothSides">
              <wp:wrapPolygon edited="0">
                <wp:start x="-869" y="-1189"/>
                <wp:lineTo x="-869" y="22987"/>
                <wp:lineTo x="22595" y="22987"/>
                <wp:lineTo x="22595" y="-1189"/>
                <wp:lineTo x="-869" y="-1189"/>
              </wp:wrapPolygon>
            </wp:wrapTight>
            <wp:docPr id="30" name="Рисунок 30" descr="http://www.baizlaw.com/wp-content/uploads/2014/04/brain-inj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aizlaw.com/wp-content/uploads/2014/04/brain-inju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03822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87D" w:rsidRPr="00F8187D">
        <w:rPr>
          <w:rFonts w:ascii="Times New Roman" w:hAnsi="Times New Roman" w:cs="Times New Roman"/>
          <w:sz w:val="24"/>
          <w:szCs w:val="24"/>
        </w:rPr>
        <w:t>Новые методы обзорной рентгенографии позволяют выявить осложнения течения аденомы простаты: мочекаменную болезнь, деформацию чашечно-лоханочной системы почек и др.</w:t>
      </w:r>
    </w:p>
    <w:p w:rsidR="008B157A" w:rsidRPr="00F8187D" w:rsidRDefault="008B157A" w:rsidP="00737189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F8187D" w:rsidRPr="00737189" w:rsidRDefault="00F8187D" w:rsidP="00737189">
      <w:pPr>
        <w:pStyle w:val="a5"/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textAlignment w:val="baseline"/>
        <w:outlineLvl w:val="2"/>
        <w:rPr>
          <w:rFonts w:ascii="Arial Black" w:hAnsi="Arial Black" w:cs="Times New Roman"/>
          <w:b/>
          <w:bCs/>
          <w:i/>
          <w:color w:val="800000"/>
        </w:rPr>
      </w:pPr>
      <w:r w:rsidRPr="00737189">
        <w:rPr>
          <w:rFonts w:ascii="Arial Black" w:hAnsi="Arial Black" w:cs="Times New Roman"/>
          <w:b/>
          <w:bCs/>
          <w:i/>
          <w:color w:val="800000"/>
        </w:rPr>
        <w:t>Анкетирование по шкале I-PSS</w:t>
      </w:r>
    </w:p>
    <w:p w:rsidR="00F8187D" w:rsidRDefault="00F8187D" w:rsidP="00737189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8187D">
        <w:rPr>
          <w:rFonts w:ascii="Times New Roman" w:hAnsi="Times New Roman" w:cs="Times New Roman"/>
          <w:sz w:val="24"/>
          <w:szCs w:val="24"/>
        </w:rPr>
        <w:t>Шкала симптомов при заболеваниях предстательной железы дает возможность оценить степень их выраженности самим пациентом. Он должен дать ответ на 7 вопросов, оценивая выраженность каждого симптома аденомы простаты в баллах — от 0 до 5. Итоговая сумма может варьироваться в диапазоне 0–35 баллов.</w:t>
      </w:r>
    </w:p>
    <w:p w:rsidR="00737189" w:rsidRPr="00F8187D" w:rsidRDefault="00737189" w:rsidP="00737189">
      <w:pPr>
        <w:widowControl/>
        <w:autoSpaceDE/>
        <w:autoSpaceDN/>
        <w:adjustRightInd/>
        <w:spacing w:line="276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8187D" w:rsidRDefault="00F8187D" w:rsidP="00737189">
      <w:pPr>
        <w:pStyle w:val="3"/>
        <w:spacing w:before="0" w:beforeAutospacing="0" w:after="0" w:afterAutospacing="0" w:line="276" w:lineRule="auto"/>
        <w:jc w:val="center"/>
        <w:textAlignment w:val="baseline"/>
        <w:rPr>
          <w:rFonts w:ascii="Arial Black" w:hAnsi="Arial Black"/>
          <w:i/>
          <w:color w:val="0000CC"/>
          <w:sz w:val="32"/>
          <w:szCs w:val="32"/>
        </w:rPr>
      </w:pPr>
      <w:r w:rsidRPr="00737189">
        <w:rPr>
          <w:rFonts w:ascii="Arial Black" w:hAnsi="Arial Black"/>
          <w:i/>
          <w:color w:val="0000CC"/>
          <w:sz w:val="32"/>
          <w:szCs w:val="32"/>
        </w:rPr>
        <w:t>Методы лечения аденомы простаты</w:t>
      </w:r>
    </w:p>
    <w:p w:rsidR="008B157A" w:rsidRPr="008B157A" w:rsidRDefault="008B157A" w:rsidP="00737189">
      <w:pPr>
        <w:pStyle w:val="3"/>
        <w:spacing w:before="0" w:beforeAutospacing="0" w:after="0" w:afterAutospacing="0" w:line="276" w:lineRule="auto"/>
        <w:jc w:val="center"/>
        <w:textAlignment w:val="baseline"/>
        <w:rPr>
          <w:rFonts w:ascii="Arial Black" w:hAnsi="Arial Black"/>
          <w:i/>
          <w:color w:val="0000CC"/>
          <w:sz w:val="16"/>
          <w:szCs w:val="16"/>
        </w:rPr>
      </w:pPr>
    </w:p>
    <w:p w:rsidR="00F8187D" w:rsidRPr="008B157A" w:rsidRDefault="00F8187D" w:rsidP="00216254">
      <w:pPr>
        <w:pStyle w:val="4"/>
        <w:spacing w:before="0" w:line="276" w:lineRule="auto"/>
        <w:jc w:val="center"/>
        <w:textAlignment w:val="baseline"/>
        <w:rPr>
          <w:rFonts w:ascii="Arial Black" w:hAnsi="Arial Black" w:cs="Times New Roman"/>
          <w:bCs w:val="0"/>
          <w:color w:val="800000"/>
          <w:sz w:val="24"/>
          <w:szCs w:val="24"/>
        </w:rPr>
      </w:pPr>
      <w:r w:rsidRPr="008B157A">
        <w:rPr>
          <w:rFonts w:ascii="Arial Black" w:hAnsi="Arial Black" w:cs="Times New Roman"/>
          <w:bCs w:val="0"/>
          <w:color w:val="800000"/>
          <w:sz w:val="24"/>
          <w:szCs w:val="24"/>
        </w:rPr>
        <w:t>Оперативное лечение</w:t>
      </w:r>
    </w:p>
    <w:p w:rsidR="008B157A" w:rsidRPr="008B157A" w:rsidRDefault="008B157A" w:rsidP="008B157A"/>
    <w:p w:rsidR="00F8187D" w:rsidRPr="008B157A" w:rsidRDefault="00F8187D" w:rsidP="00216254">
      <w:pPr>
        <w:pStyle w:val="ab"/>
        <w:numPr>
          <w:ilvl w:val="0"/>
          <w:numId w:val="25"/>
        </w:numPr>
        <w:spacing w:before="0" w:beforeAutospacing="0" w:after="0" w:afterAutospacing="0" w:line="276" w:lineRule="auto"/>
        <w:jc w:val="both"/>
        <w:textAlignment w:val="baseline"/>
        <w:rPr>
          <w:rStyle w:val="ac"/>
          <w:rFonts w:ascii="Arial Black" w:hAnsi="Arial Black"/>
          <w:b w:val="0"/>
          <w:bCs w:val="0"/>
          <w:i/>
          <w:color w:val="800000"/>
          <w:sz w:val="20"/>
          <w:szCs w:val="20"/>
        </w:rPr>
      </w:pPr>
      <w:proofErr w:type="spellStart"/>
      <w:r w:rsidRPr="00216254">
        <w:rPr>
          <w:rStyle w:val="ac"/>
          <w:rFonts w:ascii="Arial Black" w:hAnsi="Arial Black"/>
          <w:i/>
          <w:color w:val="800000"/>
          <w:sz w:val="20"/>
          <w:szCs w:val="20"/>
          <w:bdr w:val="none" w:sz="0" w:space="0" w:color="auto" w:frame="1"/>
        </w:rPr>
        <w:t>Трансуретральная</w:t>
      </w:r>
      <w:proofErr w:type="spellEnd"/>
      <w:r w:rsidRPr="00216254">
        <w:rPr>
          <w:rStyle w:val="ac"/>
          <w:rFonts w:ascii="Arial Black" w:hAnsi="Arial Black"/>
          <w:i/>
          <w:color w:val="800000"/>
          <w:sz w:val="20"/>
          <w:szCs w:val="20"/>
          <w:bdr w:val="none" w:sz="0" w:space="0" w:color="auto" w:frame="1"/>
        </w:rPr>
        <w:t xml:space="preserve"> резекция (ТУР)</w:t>
      </w:r>
    </w:p>
    <w:p w:rsidR="008B157A" w:rsidRPr="008B157A" w:rsidRDefault="008B157A" w:rsidP="008B157A">
      <w:pPr>
        <w:pStyle w:val="ab"/>
        <w:spacing w:before="0" w:beforeAutospacing="0" w:after="0" w:afterAutospacing="0" w:line="276" w:lineRule="auto"/>
        <w:ind w:left="720"/>
        <w:jc w:val="both"/>
        <w:textAlignment w:val="baseline"/>
        <w:rPr>
          <w:rFonts w:ascii="Arial Black" w:hAnsi="Arial Black"/>
          <w:i/>
          <w:color w:val="800000"/>
          <w:sz w:val="16"/>
          <w:szCs w:val="16"/>
        </w:rPr>
      </w:pPr>
    </w:p>
    <w:p w:rsidR="008B157A" w:rsidRPr="004C2471" w:rsidRDefault="008B157A" w:rsidP="004C2471">
      <w:pPr>
        <w:pStyle w:val="ab"/>
        <w:spacing w:before="0" w:beforeAutospacing="0" w:after="0" w:afterAutospacing="0" w:line="276" w:lineRule="auto"/>
        <w:ind w:firstLine="36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77470</wp:posOffset>
            </wp:positionV>
            <wp:extent cx="1697355" cy="1328420"/>
            <wp:effectExtent l="57150" t="57150" r="55245" b="62230"/>
            <wp:wrapTight wrapText="bothSides">
              <wp:wrapPolygon edited="0">
                <wp:start x="-727" y="-929"/>
                <wp:lineTo x="-727" y="22612"/>
                <wp:lineTo x="22303" y="22612"/>
                <wp:lineTo x="22303" y="-929"/>
                <wp:lineTo x="-727" y="-929"/>
              </wp:wrapPolygon>
            </wp:wrapTight>
            <wp:docPr id="33" name="Рисунок 33" descr="http://fotoham.ru/img/picture/Oct/18/d7ce473a3c92c0d67d7fd5e52b172ad8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otoham.ru/img/picture/Oct/18/d7ce473a3c92c0d67d7fd5e52b172ad8/mini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32842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8187D" w:rsidRPr="00F8187D">
        <w:t>Гиперплазированные</w:t>
      </w:r>
      <w:proofErr w:type="spellEnd"/>
      <w:r w:rsidR="00F8187D" w:rsidRPr="00F8187D">
        <w:t xml:space="preserve"> ткани предстательной железы удаляются путем введения </w:t>
      </w:r>
      <w:proofErr w:type="spellStart"/>
      <w:r w:rsidR="00F8187D" w:rsidRPr="00F8187D">
        <w:t>резктоскопа</w:t>
      </w:r>
      <w:proofErr w:type="spellEnd"/>
      <w:r w:rsidR="00F8187D" w:rsidRPr="00F8187D">
        <w:t xml:space="preserve"> через мочеиспускательный канал. Данный метод лечения применяется, если размер новообразований не превышает 60-80 мм3. ТУР обычно назначается пациентам молодого возраста, которым необходимо сохранить репродуктивную функцию, пациентам, страдающим ожирением, при наличии симптомов рака предстательной железы.</w:t>
      </w:r>
    </w:p>
    <w:p w:rsidR="00F8187D" w:rsidRPr="008B157A" w:rsidRDefault="00F8187D" w:rsidP="00216254">
      <w:pPr>
        <w:pStyle w:val="ab"/>
        <w:numPr>
          <w:ilvl w:val="0"/>
          <w:numId w:val="25"/>
        </w:numPr>
        <w:spacing w:before="0" w:beforeAutospacing="0" w:after="0" w:afterAutospacing="0" w:line="276" w:lineRule="auto"/>
        <w:jc w:val="both"/>
        <w:textAlignment w:val="baseline"/>
        <w:rPr>
          <w:rStyle w:val="ac"/>
          <w:rFonts w:ascii="Arial Black" w:hAnsi="Arial Black"/>
          <w:b w:val="0"/>
          <w:bCs w:val="0"/>
          <w:i/>
          <w:color w:val="800000"/>
          <w:sz w:val="20"/>
          <w:szCs w:val="20"/>
        </w:rPr>
      </w:pPr>
      <w:r w:rsidRPr="00216254">
        <w:rPr>
          <w:rStyle w:val="ac"/>
          <w:rFonts w:ascii="Arial Black" w:hAnsi="Arial Black"/>
          <w:i/>
          <w:color w:val="800000"/>
          <w:sz w:val="20"/>
          <w:szCs w:val="20"/>
          <w:bdr w:val="none" w:sz="0" w:space="0" w:color="auto" w:frame="1"/>
        </w:rPr>
        <w:lastRenderedPageBreak/>
        <w:t xml:space="preserve">Открытая </w:t>
      </w:r>
      <w:proofErr w:type="spellStart"/>
      <w:r w:rsidRPr="00216254">
        <w:rPr>
          <w:rStyle w:val="ac"/>
          <w:rFonts w:ascii="Arial Black" w:hAnsi="Arial Black"/>
          <w:i/>
          <w:color w:val="800000"/>
          <w:sz w:val="20"/>
          <w:szCs w:val="20"/>
          <w:bdr w:val="none" w:sz="0" w:space="0" w:color="auto" w:frame="1"/>
        </w:rPr>
        <w:t>аденомэктомия</w:t>
      </w:r>
      <w:proofErr w:type="spellEnd"/>
    </w:p>
    <w:p w:rsidR="008B157A" w:rsidRPr="008B157A" w:rsidRDefault="008B157A" w:rsidP="008B157A">
      <w:pPr>
        <w:pStyle w:val="ab"/>
        <w:spacing w:before="0" w:beforeAutospacing="0" w:after="0" w:afterAutospacing="0" w:line="276" w:lineRule="auto"/>
        <w:ind w:left="720"/>
        <w:jc w:val="both"/>
        <w:textAlignment w:val="baseline"/>
        <w:rPr>
          <w:rStyle w:val="ac"/>
          <w:rFonts w:ascii="Arial Black" w:hAnsi="Arial Black"/>
          <w:b w:val="0"/>
          <w:bCs w:val="0"/>
          <w:i/>
          <w:color w:val="800000"/>
          <w:sz w:val="16"/>
          <w:szCs w:val="16"/>
        </w:rPr>
      </w:pPr>
    </w:p>
    <w:p w:rsidR="00F8187D" w:rsidRDefault="00F8187D" w:rsidP="008B157A">
      <w:pPr>
        <w:pStyle w:val="ab"/>
        <w:spacing w:before="0" w:beforeAutospacing="0" w:after="0" w:afterAutospacing="0" w:line="276" w:lineRule="auto"/>
        <w:ind w:firstLine="360"/>
        <w:jc w:val="both"/>
        <w:textAlignment w:val="baseline"/>
      </w:pPr>
      <w:r w:rsidRPr="00F8187D">
        <w:t>Для удаления новообразований в предстательной железе выполняют разрез передней брюшной стенки или промежности. Данный метод лечения применяется, если размер аденомы простаты превышает 80 мм3, при повреждении тканей мочевого пузыря, наличии в нем камней и дивертикул.</w:t>
      </w:r>
    </w:p>
    <w:p w:rsidR="004C2471" w:rsidRPr="004C2471" w:rsidRDefault="004C2471" w:rsidP="008B157A">
      <w:pPr>
        <w:pStyle w:val="ab"/>
        <w:spacing w:before="0" w:beforeAutospacing="0" w:after="0" w:afterAutospacing="0" w:line="276" w:lineRule="auto"/>
        <w:ind w:firstLine="360"/>
        <w:jc w:val="both"/>
        <w:textAlignment w:val="baseline"/>
        <w:rPr>
          <w:sz w:val="16"/>
          <w:szCs w:val="16"/>
        </w:rPr>
      </w:pPr>
    </w:p>
    <w:p w:rsidR="00F8187D" w:rsidRPr="004C2471" w:rsidRDefault="00F8187D" w:rsidP="00216254">
      <w:pPr>
        <w:pStyle w:val="ab"/>
        <w:numPr>
          <w:ilvl w:val="0"/>
          <w:numId w:val="25"/>
        </w:numPr>
        <w:spacing w:before="0" w:beforeAutospacing="0" w:after="0" w:afterAutospacing="0" w:line="276" w:lineRule="auto"/>
        <w:jc w:val="both"/>
        <w:textAlignment w:val="baseline"/>
        <w:rPr>
          <w:rStyle w:val="ac"/>
          <w:rFonts w:ascii="Arial Black" w:hAnsi="Arial Black"/>
          <w:b w:val="0"/>
          <w:bCs w:val="0"/>
          <w:i/>
          <w:color w:val="800000"/>
          <w:sz w:val="20"/>
          <w:szCs w:val="20"/>
        </w:rPr>
      </w:pPr>
      <w:r w:rsidRPr="00216254">
        <w:rPr>
          <w:rStyle w:val="ac"/>
          <w:rFonts w:ascii="Arial Black" w:hAnsi="Arial Black"/>
          <w:i/>
          <w:color w:val="800000"/>
          <w:sz w:val="20"/>
          <w:szCs w:val="20"/>
          <w:bdr w:val="none" w:sz="0" w:space="0" w:color="auto" w:frame="1"/>
        </w:rPr>
        <w:t>Лазерная вапоризация</w:t>
      </w:r>
    </w:p>
    <w:p w:rsidR="004C2471" w:rsidRPr="004C2471" w:rsidRDefault="004C2471" w:rsidP="004C2471">
      <w:pPr>
        <w:pStyle w:val="ab"/>
        <w:spacing w:before="0" w:beforeAutospacing="0" w:after="0" w:afterAutospacing="0" w:line="276" w:lineRule="auto"/>
        <w:ind w:left="720"/>
        <w:jc w:val="both"/>
        <w:textAlignment w:val="baseline"/>
        <w:rPr>
          <w:rFonts w:ascii="Arial Black" w:hAnsi="Arial Black"/>
          <w:i/>
          <w:color w:val="800000"/>
          <w:sz w:val="16"/>
          <w:szCs w:val="16"/>
        </w:rPr>
      </w:pPr>
    </w:p>
    <w:p w:rsidR="00F8187D" w:rsidRPr="00F8187D" w:rsidRDefault="004C2471" w:rsidP="00216254">
      <w:pPr>
        <w:pStyle w:val="ab"/>
        <w:spacing w:before="0" w:beforeAutospacing="0" w:after="0" w:afterAutospacing="0" w:line="276" w:lineRule="auto"/>
        <w:ind w:firstLine="36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90805</wp:posOffset>
            </wp:positionV>
            <wp:extent cx="1433830" cy="963930"/>
            <wp:effectExtent l="57150" t="57150" r="52070" b="64770"/>
            <wp:wrapTight wrapText="bothSides">
              <wp:wrapPolygon edited="0">
                <wp:start x="-861" y="-1281"/>
                <wp:lineTo x="-861" y="23051"/>
                <wp:lineTo x="22384" y="23051"/>
                <wp:lineTo x="22384" y="-1281"/>
                <wp:lineTo x="-861" y="-1281"/>
              </wp:wrapPolygon>
            </wp:wrapTight>
            <wp:docPr id="36" name="Рисунок 36" descr="http://prostatitinet.ru/articles/wp-content/uploads/2015/07/76010-onkologiya-narodnymi-sredstvami-prosta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rostatitinet.ru/articles/wp-content/uploads/2015/07/76010-onkologiya-narodnymi-sredstvami-prostat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96393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87D" w:rsidRPr="00F8187D">
        <w:t xml:space="preserve">Ткани предстательной железы выпариваются под воздействием сильного лазерного излучения. Данный метод лечения является бескровным, так как в процессе удаления аденомы простаты происходит коагуляция подлежащих сосудов. Лазерная вапоризация назначается при выраженной </w:t>
      </w:r>
      <w:proofErr w:type="spellStart"/>
      <w:r w:rsidR="00F8187D" w:rsidRPr="00F8187D">
        <w:t>инфравезикальной</w:t>
      </w:r>
      <w:proofErr w:type="spellEnd"/>
      <w:r w:rsidR="00F8187D" w:rsidRPr="00F8187D">
        <w:t xml:space="preserve"> обструкции (ее симптомы: объем остаточной мочи более 50 мл, скорость оттока мочи менее 10 мл/с).</w:t>
      </w:r>
    </w:p>
    <w:p w:rsidR="00F8187D" w:rsidRPr="004C2471" w:rsidRDefault="00F8187D" w:rsidP="00F8187D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8187D" w:rsidRPr="004C2471" w:rsidRDefault="00F8187D" w:rsidP="00216254">
      <w:pPr>
        <w:pStyle w:val="ab"/>
        <w:numPr>
          <w:ilvl w:val="0"/>
          <w:numId w:val="25"/>
        </w:numPr>
        <w:spacing w:before="0" w:beforeAutospacing="0" w:after="0" w:afterAutospacing="0" w:line="276" w:lineRule="auto"/>
        <w:jc w:val="both"/>
        <w:textAlignment w:val="baseline"/>
        <w:rPr>
          <w:rStyle w:val="ac"/>
          <w:rFonts w:ascii="Arial Black" w:hAnsi="Arial Black"/>
          <w:b w:val="0"/>
          <w:bCs w:val="0"/>
          <w:i/>
          <w:color w:val="800000"/>
          <w:sz w:val="20"/>
          <w:szCs w:val="20"/>
        </w:rPr>
      </w:pPr>
      <w:proofErr w:type="spellStart"/>
      <w:r w:rsidRPr="00216254">
        <w:rPr>
          <w:rStyle w:val="ac"/>
          <w:rFonts w:ascii="Arial Black" w:hAnsi="Arial Black"/>
          <w:i/>
          <w:color w:val="800000"/>
          <w:sz w:val="20"/>
          <w:szCs w:val="20"/>
          <w:bdr w:val="none" w:sz="0" w:space="0" w:color="auto" w:frame="1"/>
        </w:rPr>
        <w:t>Трансуретральная</w:t>
      </w:r>
      <w:proofErr w:type="spellEnd"/>
      <w:r w:rsidRPr="00216254">
        <w:rPr>
          <w:rStyle w:val="ac"/>
          <w:rFonts w:ascii="Arial Black" w:hAnsi="Arial Black"/>
          <w:i/>
          <w:color w:val="800000"/>
          <w:sz w:val="20"/>
          <w:szCs w:val="20"/>
          <w:bdr w:val="none" w:sz="0" w:space="0" w:color="auto" w:frame="1"/>
        </w:rPr>
        <w:t xml:space="preserve"> микроволновая терапия (ТУМТ)</w:t>
      </w:r>
    </w:p>
    <w:p w:rsidR="004C2471" w:rsidRPr="004C2471" w:rsidRDefault="004C2471" w:rsidP="004C2471">
      <w:pPr>
        <w:pStyle w:val="ab"/>
        <w:spacing w:before="0" w:beforeAutospacing="0" w:after="0" w:afterAutospacing="0" w:line="276" w:lineRule="auto"/>
        <w:ind w:left="720"/>
        <w:jc w:val="both"/>
        <w:textAlignment w:val="baseline"/>
        <w:rPr>
          <w:rFonts w:ascii="Arial Black" w:hAnsi="Arial Black"/>
          <w:i/>
          <w:color w:val="800000"/>
          <w:sz w:val="16"/>
          <w:szCs w:val="16"/>
        </w:rPr>
      </w:pPr>
    </w:p>
    <w:p w:rsidR="00F8187D" w:rsidRDefault="00F8187D" w:rsidP="00216254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</w:pPr>
      <w:r w:rsidRPr="00F8187D">
        <w:t xml:space="preserve">При этом методе лечения </w:t>
      </w:r>
      <w:proofErr w:type="spellStart"/>
      <w:r w:rsidRPr="00F8187D">
        <w:t>гиперплазированные</w:t>
      </w:r>
      <w:proofErr w:type="spellEnd"/>
      <w:r w:rsidRPr="00F8187D">
        <w:t xml:space="preserve"> ткани удаляются при помощи электрического зонда, вводимого через мочеиспускательный канал. Простата нагревается под воздействием микроволновой энергии, при этом разрушается ее внутренняя часть, просвет железы становится свободным и неприятные симптомы, связанные с нарушением оттока мочи, исчезают.</w:t>
      </w:r>
    </w:p>
    <w:p w:rsidR="004C2471" w:rsidRPr="004C2471" w:rsidRDefault="004C2471" w:rsidP="00216254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  <w:rPr>
          <w:sz w:val="16"/>
          <w:szCs w:val="16"/>
        </w:rPr>
      </w:pPr>
    </w:p>
    <w:p w:rsidR="00F8187D" w:rsidRPr="004C2471" w:rsidRDefault="00F8187D" w:rsidP="00216254">
      <w:pPr>
        <w:pStyle w:val="ab"/>
        <w:numPr>
          <w:ilvl w:val="0"/>
          <w:numId w:val="25"/>
        </w:numPr>
        <w:spacing w:before="0" w:beforeAutospacing="0" w:after="0" w:afterAutospacing="0" w:line="276" w:lineRule="auto"/>
        <w:jc w:val="both"/>
        <w:textAlignment w:val="baseline"/>
        <w:rPr>
          <w:rStyle w:val="ac"/>
          <w:rFonts w:ascii="Arial Black" w:hAnsi="Arial Black"/>
          <w:b w:val="0"/>
          <w:bCs w:val="0"/>
          <w:i/>
          <w:color w:val="800000"/>
          <w:sz w:val="20"/>
          <w:szCs w:val="20"/>
        </w:rPr>
      </w:pPr>
      <w:proofErr w:type="spellStart"/>
      <w:r w:rsidRPr="00216254">
        <w:rPr>
          <w:rStyle w:val="ac"/>
          <w:rFonts w:ascii="Arial Black" w:hAnsi="Arial Black"/>
          <w:i/>
          <w:color w:val="800000"/>
          <w:sz w:val="20"/>
          <w:szCs w:val="20"/>
          <w:bdr w:val="none" w:sz="0" w:space="0" w:color="auto" w:frame="1"/>
        </w:rPr>
        <w:t>Трансуретральная</w:t>
      </w:r>
      <w:proofErr w:type="spellEnd"/>
      <w:r w:rsidRPr="00216254">
        <w:rPr>
          <w:rStyle w:val="ac"/>
          <w:rFonts w:ascii="Arial Black" w:hAnsi="Arial Black"/>
          <w:i/>
          <w:color w:val="800000"/>
          <w:sz w:val="20"/>
          <w:szCs w:val="20"/>
          <w:bdr w:val="none" w:sz="0" w:space="0" w:color="auto" w:frame="1"/>
        </w:rPr>
        <w:t xml:space="preserve"> игольчатая абляция (ТУИА)</w:t>
      </w:r>
    </w:p>
    <w:p w:rsidR="004C2471" w:rsidRPr="004C2471" w:rsidRDefault="004C2471" w:rsidP="004C2471">
      <w:pPr>
        <w:pStyle w:val="ab"/>
        <w:spacing w:before="0" w:beforeAutospacing="0" w:after="0" w:afterAutospacing="0" w:line="276" w:lineRule="auto"/>
        <w:ind w:left="720"/>
        <w:jc w:val="both"/>
        <w:textAlignment w:val="baseline"/>
        <w:rPr>
          <w:rFonts w:ascii="Arial Black" w:hAnsi="Arial Black"/>
          <w:i/>
          <w:color w:val="800000"/>
          <w:sz w:val="16"/>
          <w:szCs w:val="16"/>
        </w:rPr>
      </w:pPr>
    </w:p>
    <w:p w:rsidR="00F8187D" w:rsidRDefault="00F8187D" w:rsidP="00216254">
      <w:pPr>
        <w:pStyle w:val="ab"/>
        <w:spacing w:before="0" w:beforeAutospacing="0" w:after="0" w:afterAutospacing="0" w:line="276" w:lineRule="auto"/>
        <w:ind w:firstLine="360"/>
        <w:jc w:val="both"/>
        <w:textAlignment w:val="baseline"/>
      </w:pPr>
      <w:r w:rsidRPr="00F8187D">
        <w:t xml:space="preserve">При этом методе лечения новообразования удаляются путем введения в ткани простаты через цистоскоп специальных игл. После </w:t>
      </w:r>
      <w:r w:rsidRPr="00F8187D">
        <w:lastRenderedPageBreak/>
        <w:t>их установки по ним подаются радиоволны, нагревающие предстательную железу и разрушающие доброкачественные новообразования.</w:t>
      </w:r>
    </w:p>
    <w:p w:rsidR="00216254" w:rsidRPr="00216254" w:rsidRDefault="00216254" w:rsidP="00216254">
      <w:pPr>
        <w:pStyle w:val="ab"/>
        <w:spacing w:before="0" w:beforeAutospacing="0" w:after="0" w:afterAutospacing="0" w:line="276" w:lineRule="auto"/>
        <w:ind w:firstLine="360"/>
        <w:jc w:val="both"/>
        <w:textAlignment w:val="baseline"/>
        <w:rPr>
          <w:sz w:val="16"/>
          <w:szCs w:val="16"/>
        </w:rPr>
      </w:pPr>
    </w:p>
    <w:p w:rsidR="00F8187D" w:rsidRDefault="00F8187D" w:rsidP="00216254">
      <w:pPr>
        <w:pStyle w:val="4"/>
        <w:spacing w:before="0" w:line="276" w:lineRule="auto"/>
        <w:jc w:val="center"/>
        <w:textAlignment w:val="baseline"/>
        <w:rPr>
          <w:rFonts w:ascii="Arial Black" w:hAnsi="Arial Black" w:cs="Times New Roman"/>
          <w:bCs w:val="0"/>
          <w:color w:val="800000"/>
          <w:sz w:val="22"/>
          <w:szCs w:val="22"/>
        </w:rPr>
      </w:pPr>
      <w:r w:rsidRPr="00216254">
        <w:rPr>
          <w:rFonts w:ascii="Arial Black" w:hAnsi="Arial Black" w:cs="Times New Roman"/>
          <w:bCs w:val="0"/>
          <w:color w:val="800000"/>
          <w:sz w:val="22"/>
          <w:szCs w:val="22"/>
        </w:rPr>
        <w:t>Консервативное лечение</w:t>
      </w:r>
    </w:p>
    <w:p w:rsidR="004C2471" w:rsidRPr="004C2471" w:rsidRDefault="004C2471" w:rsidP="004C2471"/>
    <w:p w:rsidR="00F8187D" w:rsidRDefault="00F8187D" w:rsidP="00F8187D">
      <w:pPr>
        <w:pStyle w:val="ab"/>
        <w:spacing w:before="0" w:beforeAutospacing="0" w:after="0" w:afterAutospacing="0" w:line="276" w:lineRule="auto"/>
        <w:jc w:val="both"/>
        <w:textAlignment w:val="baseline"/>
      </w:pPr>
      <w:r w:rsidRPr="00F8187D">
        <w:t>В рамках медикаментозной терапии назначаются:</w:t>
      </w:r>
    </w:p>
    <w:p w:rsidR="004C2471" w:rsidRPr="004C2471" w:rsidRDefault="004C2471" w:rsidP="00F8187D">
      <w:pPr>
        <w:pStyle w:val="ab"/>
        <w:spacing w:before="0" w:beforeAutospacing="0" w:after="0" w:afterAutospacing="0" w:line="276" w:lineRule="auto"/>
        <w:jc w:val="both"/>
        <w:textAlignment w:val="baseline"/>
        <w:rPr>
          <w:sz w:val="16"/>
          <w:szCs w:val="16"/>
        </w:rPr>
      </w:pPr>
    </w:p>
    <w:p w:rsidR="00F8187D" w:rsidRPr="00216254" w:rsidRDefault="00F8187D" w:rsidP="00216254">
      <w:pPr>
        <w:pStyle w:val="ab"/>
        <w:numPr>
          <w:ilvl w:val="0"/>
          <w:numId w:val="32"/>
        </w:numPr>
        <w:spacing w:before="0" w:beforeAutospacing="0" w:after="0" w:afterAutospacing="0" w:line="276" w:lineRule="auto"/>
        <w:jc w:val="both"/>
        <w:textAlignment w:val="baseline"/>
        <w:rPr>
          <w:rFonts w:ascii="Arial Black" w:hAnsi="Arial Black"/>
          <w:i/>
          <w:color w:val="0000CC"/>
          <w:sz w:val="20"/>
          <w:szCs w:val="20"/>
        </w:rPr>
      </w:pPr>
      <w:r w:rsidRPr="00216254">
        <w:rPr>
          <w:rStyle w:val="ac"/>
          <w:rFonts w:ascii="Arial Black" w:hAnsi="Arial Black"/>
          <w:i/>
          <w:color w:val="0000CC"/>
          <w:sz w:val="20"/>
          <w:szCs w:val="20"/>
          <w:bdr w:val="none" w:sz="0" w:space="0" w:color="auto" w:frame="1"/>
        </w:rPr>
        <w:t>Альфа-1-адреноблокаторы</w:t>
      </w:r>
    </w:p>
    <w:p w:rsidR="00F8187D" w:rsidRDefault="00F8187D" w:rsidP="004C2471">
      <w:pPr>
        <w:pStyle w:val="ab"/>
        <w:spacing w:before="0" w:beforeAutospacing="0" w:after="0" w:afterAutospacing="0" w:line="276" w:lineRule="auto"/>
        <w:ind w:firstLine="360"/>
        <w:jc w:val="both"/>
        <w:textAlignment w:val="baseline"/>
      </w:pPr>
      <w:r w:rsidRPr="00F8187D">
        <w:t>Необходимы для расширения у</w:t>
      </w:r>
      <w:r w:rsidR="00216254">
        <w:t>ретры в ее простатической части.</w:t>
      </w:r>
      <w:r w:rsidRPr="00F8187D">
        <w:t xml:space="preserve"> Целью лечения является восстановление нормального оттока мочи и исключение риска ее застоя в мочевом пузыре.</w:t>
      </w:r>
    </w:p>
    <w:p w:rsidR="004C2471" w:rsidRPr="00F8187D" w:rsidRDefault="004C2471" w:rsidP="00F8187D">
      <w:pPr>
        <w:pStyle w:val="ab"/>
        <w:spacing w:before="0" w:beforeAutospacing="0" w:after="0" w:afterAutospacing="0" w:line="276" w:lineRule="auto"/>
        <w:jc w:val="both"/>
        <w:textAlignment w:val="baseline"/>
      </w:pPr>
    </w:p>
    <w:p w:rsidR="00F8187D" w:rsidRPr="004C2471" w:rsidRDefault="00F8187D" w:rsidP="00216254">
      <w:pPr>
        <w:pStyle w:val="ab"/>
        <w:numPr>
          <w:ilvl w:val="0"/>
          <w:numId w:val="32"/>
        </w:numPr>
        <w:spacing w:before="0" w:beforeAutospacing="0" w:after="0" w:afterAutospacing="0" w:line="276" w:lineRule="auto"/>
        <w:jc w:val="both"/>
        <w:textAlignment w:val="baseline"/>
        <w:rPr>
          <w:rStyle w:val="ac"/>
          <w:rFonts w:ascii="Arial Black" w:hAnsi="Arial Black"/>
          <w:b w:val="0"/>
          <w:bCs w:val="0"/>
          <w:i/>
          <w:color w:val="0000CC"/>
          <w:sz w:val="20"/>
          <w:szCs w:val="20"/>
        </w:rPr>
      </w:pPr>
      <w:r w:rsidRPr="00216254">
        <w:rPr>
          <w:rStyle w:val="ac"/>
          <w:rFonts w:ascii="Arial Black" w:hAnsi="Arial Black"/>
          <w:i/>
          <w:color w:val="0000CC"/>
          <w:sz w:val="20"/>
          <w:szCs w:val="20"/>
          <w:bdr w:val="none" w:sz="0" w:space="0" w:color="auto" w:frame="1"/>
        </w:rPr>
        <w:t>Ингибиторы 5-альфа-редуктазы</w:t>
      </w:r>
    </w:p>
    <w:p w:rsidR="004C2471" w:rsidRPr="004C2471" w:rsidRDefault="004C2471" w:rsidP="004C2471">
      <w:pPr>
        <w:pStyle w:val="ab"/>
        <w:spacing w:before="0" w:beforeAutospacing="0" w:after="0" w:afterAutospacing="0" w:line="276" w:lineRule="auto"/>
        <w:ind w:left="720"/>
        <w:jc w:val="both"/>
        <w:textAlignment w:val="baseline"/>
        <w:rPr>
          <w:rFonts w:ascii="Arial Black" w:hAnsi="Arial Black"/>
          <w:i/>
          <w:color w:val="0000CC"/>
          <w:sz w:val="16"/>
          <w:szCs w:val="16"/>
        </w:rPr>
      </w:pPr>
    </w:p>
    <w:p w:rsidR="00F8187D" w:rsidRDefault="004C2471" w:rsidP="004C2471">
      <w:pPr>
        <w:pStyle w:val="ab"/>
        <w:spacing w:before="0" w:beforeAutospacing="0" w:after="0" w:afterAutospacing="0" w:line="276" w:lineRule="auto"/>
        <w:ind w:firstLine="36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291465</wp:posOffset>
            </wp:positionV>
            <wp:extent cx="2258695" cy="1145540"/>
            <wp:effectExtent l="57150" t="57150" r="65405" b="54610"/>
            <wp:wrapTight wrapText="bothSides">
              <wp:wrapPolygon edited="0">
                <wp:start x="-547" y="-1078"/>
                <wp:lineTo x="-547" y="22630"/>
                <wp:lineTo x="22225" y="22630"/>
                <wp:lineTo x="22225" y="-1078"/>
                <wp:lineTo x="-547" y="-1078"/>
              </wp:wrapPolygon>
            </wp:wrapTight>
            <wp:docPr id="9" name="Рисунок 9" descr="http://hospital.mia.gov.az/imagemanager/images/cerrah/931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spital.mia.gov.az/imagemanager/images/cerrah/9314b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14554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87D" w:rsidRPr="00F8187D">
        <w:t>Необходимы для предотвращения дальнейшего роста тканей предстательной железы. При блокировке 5-альфа-редуктазы рост новообразований замедляется и простата уменьшается в размерах, что обеспечивает эффективность лечения нарушений мочеиспускания.</w:t>
      </w:r>
    </w:p>
    <w:p w:rsidR="004C2471" w:rsidRPr="00F8187D" w:rsidRDefault="004C2471" w:rsidP="00F8187D">
      <w:pPr>
        <w:pStyle w:val="ab"/>
        <w:spacing w:before="0" w:beforeAutospacing="0" w:after="0" w:afterAutospacing="0" w:line="276" w:lineRule="auto"/>
        <w:jc w:val="both"/>
        <w:textAlignment w:val="baseline"/>
      </w:pPr>
    </w:p>
    <w:p w:rsidR="00F8187D" w:rsidRPr="004C2471" w:rsidRDefault="00F8187D" w:rsidP="00216254">
      <w:pPr>
        <w:pStyle w:val="ab"/>
        <w:numPr>
          <w:ilvl w:val="0"/>
          <w:numId w:val="32"/>
        </w:numPr>
        <w:spacing w:before="0" w:beforeAutospacing="0" w:after="0" w:afterAutospacing="0" w:line="276" w:lineRule="auto"/>
        <w:jc w:val="both"/>
        <w:textAlignment w:val="baseline"/>
        <w:rPr>
          <w:rStyle w:val="ac"/>
          <w:rFonts w:ascii="Arial Black" w:hAnsi="Arial Black"/>
          <w:b w:val="0"/>
          <w:bCs w:val="0"/>
          <w:i/>
          <w:color w:val="0000CC"/>
          <w:sz w:val="20"/>
          <w:szCs w:val="20"/>
        </w:rPr>
      </w:pPr>
      <w:r w:rsidRPr="00216254">
        <w:rPr>
          <w:rStyle w:val="ac"/>
          <w:rFonts w:ascii="Arial Black" w:hAnsi="Arial Black"/>
          <w:i/>
          <w:color w:val="0000CC"/>
          <w:sz w:val="20"/>
          <w:szCs w:val="20"/>
          <w:bdr w:val="none" w:sz="0" w:space="0" w:color="auto" w:frame="1"/>
        </w:rPr>
        <w:t>Препараты растительного происхождения</w:t>
      </w:r>
    </w:p>
    <w:p w:rsidR="004C2471" w:rsidRPr="004C2471" w:rsidRDefault="004C2471" w:rsidP="004C2471">
      <w:pPr>
        <w:pStyle w:val="ab"/>
        <w:spacing w:before="0" w:beforeAutospacing="0" w:after="0" w:afterAutospacing="0" w:line="276" w:lineRule="auto"/>
        <w:ind w:left="720"/>
        <w:jc w:val="both"/>
        <w:textAlignment w:val="baseline"/>
        <w:rPr>
          <w:rFonts w:ascii="Arial Black" w:hAnsi="Arial Black"/>
          <w:i/>
          <w:color w:val="0000CC"/>
          <w:sz w:val="16"/>
          <w:szCs w:val="16"/>
        </w:rPr>
      </w:pPr>
    </w:p>
    <w:p w:rsidR="00F8187D" w:rsidRDefault="00F8187D" w:rsidP="004C2471">
      <w:pPr>
        <w:pStyle w:val="ab"/>
        <w:spacing w:before="0" w:beforeAutospacing="0" w:after="0" w:afterAutospacing="0" w:line="276" w:lineRule="auto"/>
        <w:ind w:firstLine="360"/>
        <w:jc w:val="both"/>
        <w:textAlignment w:val="baseline"/>
      </w:pPr>
      <w:r w:rsidRPr="00F8187D">
        <w:t>Натуральные вещества и фитотерапевтические агенты используются в комплексном лечении для угнетения прочих факторов роста тканей предстательной железы и устранения неприятных симптомов.</w:t>
      </w:r>
    </w:p>
    <w:p w:rsidR="00216254" w:rsidRPr="00F8187D" w:rsidRDefault="00216254" w:rsidP="00F8187D">
      <w:pPr>
        <w:pStyle w:val="ab"/>
        <w:spacing w:before="0" w:beforeAutospacing="0" w:after="0" w:afterAutospacing="0" w:line="276" w:lineRule="auto"/>
        <w:jc w:val="both"/>
        <w:textAlignment w:val="baseline"/>
      </w:pPr>
    </w:p>
    <w:p w:rsidR="00F8187D" w:rsidRDefault="00F8187D" w:rsidP="00216254">
      <w:pPr>
        <w:pStyle w:val="3"/>
        <w:spacing w:before="0" w:beforeAutospacing="0" w:after="0" w:afterAutospacing="0" w:line="276" w:lineRule="auto"/>
        <w:jc w:val="center"/>
        <w:textAlignment w:val="baseline"/>
        <w:rPr>
          <w:rFonts w:ascii="Arial Black" w:hAnsi="Arial Black"/>
          <w:i/>
          <w:color w:val="0000CC"/>
          <w:sz w:val="32"/>
          <w:szCs w:val="32"/>
        </w:rPr>
      </w:pPr>
      <w:r w:rsidRPr="00216254">
        <w:rPr>
          <w:rFonts w:ascii="Arial Black" w:hAnsi="Arial Black"/>
          <w:i/>
          <w:color w:val="0000CC"/>
          <w:sz w:val="32"/>
          <w:szCs w:val="32"/>
        </w:rPr>
        <w:lastRenderedPageBreak/>
        <w:t>Методы профилактики аденомы</w:t>
      </w:r>
    </w:p>
    <w:p w:rsidR="004C2471" w:rsidRPr="004C2471" w:rsidRDefault="004C2471" w:rsidP="00216254">
      <w:pPr>
        <w:pStyle w:val="3"/>
        <w:spacing w:before="0" w:beforeAutospacing="0" w:after="0" w:afterAutospacing="0" w:line="276" w:lineRule="auto"/>
        <w:jc w:val="center"/>
        <w:textAlignment w:val="baseline"/>
        <w:rPr>
          <w:rFonts w:ascii="Arial Black" w:hAnsi="Arial Black"/>
          <w:i/>
          <w:color w:val="0000CC"/>
          <w:sz w:val="16"/>
          <w:szCs w:val="16"/>
        </w:rPr>
      </w:pPr>
    </w:p>
    <w:p w:rsidR="00F8187D" w:rsidRDefault="00F8187D" w:rsidP="00216254">
      <w:pPr>
        <w:pStyle w:val="4"/>
        <w:spacing w:before="0" w:line="276" w:lineRule="auto"/>
        <w:jc w:val="center"/>
        <w:textAlignment w:val="baseline"/>
        <w:rPr>
          <w:rFonts w:ascii="Arial Black" w:hAnsi="Arial Black" w:cs="Times New Roman"/>
          <w:bCs w:val="0"/>
          <w:color w:val="800000"/>
          <w:sz w:val="24"/>
          <w:szCs w:val="24"/>
        </w:rPr>
      </w:pPr>
      <w:r w:rsidRPr="00216254">
        <w:rPr>
          <w:rFonts w:ascii="Arial Black" w:hAnsi="Arial Black" w:cs="Times New Roman"/>
          <w:bCs w:val="0"/>
          <w:color w:val="800000"/>
          <w:sz w:val="24"/>
          <w:szCs w:val="24"/>
        </w:rPr>
        <w:t>Коррекция режима питания</w:t>
      </w:r>
    </w:p>
    <w:p w:rsidR="004C2471" w:rsidRPr="004C2471" w:rsidRDefault="004C2471" w:rsidP="004C2471">
      <w:pPr>
        <w:rPr>
          <w:sz w:val="16"/>
          <w:szCs w:val="16"/>
        </w:rPr>
      </w:pPr>
    </w:p>
    <w:p w:rsidR="00216254" w:rsidRPr="00F8187D" w:rsidRDefault="00F8187D" w:rsidP="000C3CD2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</w:pPr>
      <w:r w:rsidRPr="00F8187D">
        <w:t>В ежедневном рационе должны содержаться в необ</w:t>
      </w:r>
      <w:r w:rsidR="00216254">
        <w:t>ходимом количестве для организма</w:t>
      </w:r>
      <w:r w:rsidRPr="00F8187D">
        <w:t xml:space="preserve"> все витамины и микроэлементы. Меню должно включать легкие блюда </w:t>
      </w:r>
      <w:r w:rsidR="000C3CD2">
        <w:t>с большим содержанием клетчатки.</w:t>
      </w:r>
    </w:p>
    <w:p w:rsidR="00F8187D" w:rsidRPr="000C3CD2" w:rsidRDefault="00F8187D" w:rsidP="00F8187D">
      <w:pPr>
        <w:spacing w:line="276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C3CD2">
        <w:rPr>
          <w:rFonts w:ascii="Times New Roman" w:hAnsi="Times New Roman" w:cs="Times New Roman"/>
          <w:b/>
          <w:sz w:val="24"/>
          <w:szCs w:val="24"/>
        </w:rPr>
        <w:t>Рекомендуемые продукты:</w:t>
      </w:r>
    </w:p>
    <w:p w:rsidR="00F8187D" w:rsidRPr="000C3CD2" w:rsidRDefault="00F8187D" w:rsidP="000C3CD2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CD2">
        <w:rPr>
          <w:rFonts w:ascii="Times New Roman" w:hAnsi="Times New Roman" w:cs="Times New Roman"/>
          <w:sz w:val="24"/>
          <w:szCs w:val="24"/>
        </w:rPr>
        <w:t>свежие фрук</w:t>
      </w:r>
      <w:r w:rsidR="000734DB">
        <w:rPr>
          <w:rFonts w:ascii="Times New Roman" w:hAnsi="Times New Roman" w:cs="Times New Roman"/>
          <w:sz w:val="24"/>
          <w:szCs w:val="24"/>
        </w:rPr>
        <w:t>ты (до 60 % рациона)</w:t>
      </w:r>
    </w:p>
    <w:p w:rsidR="00F8187D" w:rsidRPr="000C3CD2" w:rsidRDefault="000734DB" w:rsidP="000C3CD2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грибы</w:t>
      </w:r>
    </w:p>
    <w:p w:rsidR="00F8187D" w:rsidRPr="000C3CD2" w:rsidRDefault="00AC720D" w:rsidP="000C3CD2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-6985</wp:posOffset>
            </wp:positionV>
            <wp:extent cx="1560830" cy="1048385"/>
            <wp:effectExtent l="57150" t="57150" r="58420" b="56515"/>
            <wp:wrapTight wrapText="bothSides">
              <wp:wrapPolygon edited="0">
                <wp:start x="-791" y="-1177"/>
                <wp:lineTo x="-791" y="22764"/>
                <wp:lineTo x="22408" y="22764"/>
                <wp:lineTo x="22408" y="-1177"/>
                <wp:lineTo x="-791" y="-1177"/>
              </wp:wrapPolygon>
            </wp:wrapTight>
            <wp:docPr id="45" name="Рисунок 45" descr="http://dom-lady.ru/uploads/posts/2013-03/29_dom-lady.ru_chem-pitatsya-v-techenii-d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om-lady.ru/uploads/posts/2013-03/29_dom-lady.ru_chem-pitatsya-v-techenii-dny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4838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4DB">
        <w:rPr>
          <w:rFonts w:ascii="Times New Roman" w:hAnsi="Times New Roman" w:cs="Times New Roman"/>
          <w:sz w:val="24"/>
          <w:szCs w:val="24"/>
        </w:rPr>
        <w:t>горох</w:t>
      </w:r>
    </w:p>
    <w:p w:rsidR="00F8187D" w:rsidRPr="000C3CD2" w:rsidRDefault="000734DB" w:rsidP="000C3CD2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баклажаны</w:t>
      </w:r>
    </w:p>
    <w:p w:rsidR="00F8187D" w:rsidRPr="000C3CD2" w:rsidRDefault="000734DB" w:rsidP="000C3CD2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фасоль</w:t>
      </w:r>
    </w:p>
    <w:p w:rsidR="00F8187D" w:rsidRPr="000C3CD2" w:rsidRDefault="000734DB" w:rsidP="000C3CD2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отварная курица</w:t>
      </w:r>
    </w:p>
    <w:p w:rsidR="00F8187D" w:rsidRPr="000C3CD2" w:rsidRDefault="000734DB" w:rsidP="000C3CD2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индейка</w:t>
      </w:r>
    </w:p>
    <w:p w:rsidR="00F8187D" w:rsidRPr="000C3CD2" w:rsidRDefault="000734DB" w:rsidP="000C3CD2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крольчатина</w:t>
      </w:r>
    </w:p>
    <w:p w:rsidR="00F8187D" w:rsidRDefault="00F8187D" w:rsidP="000C3CD2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CD2">
        <w:rPr>
          <w:rFonts w:ascii="Times New Roman" w:hAnsi="Times New Roman" w:cs="Times New Roman"/>
          <w:sz w:val="24"/>
          <w:szCs w:val="24"/>
        </w:rPr>
        <w:t>молочные продукты</w:t>
      </w:r>
    </w:p>
    <w:p w:rsidR="000734DB" w:rsidRDefault="000734DB" w:rsidP="000734DB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0734DB">
        <w:rPr>
          <w:rFonts w:ascii="Times New Roman" w:hAnsi="Times New Roman" w:cs="Times New Roman"/>
          <w:sz w:val="24"/>
          <w:szCs w:val="24"/>
        </w:rPr>
        <w:t xml:space="preserve">сардины, </w:t>
      </w:r>
    </w:p>
    <w:p w:rsidR="000734DB" w:rsidRDefault="000734DB" w:rsidP="000734DB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0734DB">
        <w:rPr>
          <w:rFonts w:ascii="Times New Roman" w:hAnsi="Times New Roman" w:cs="Times New Roman"/>
          <w:sz w:val="24"/>
          <w:szCs w:val="24"/>
        </w:rPr>
        <w:t>лосо</w:t>
      </w:r>
      <w:r>
        <w:rPr>
          <w:rFonts w:ascii="Times New Roman" w:hAnsi="Times New Roman" w:cs="Times New Roman"/>
          <w:sz w:val="24"/>
          <w:szCs w:val="24"/>
        </w:rPr>
        <w:t>сь</w:t>
      </w:r>
    </w:p>
    <w:p w:rsidR="000734DB" w:rsidRDefault="000734DB" w:rsidP="000734DB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сельдь,</w:t>
      </w:r>
    </w:p>
    <w:p w:rsidR="000734DB" w:rsidRDefault="000734DB" w:rsidP="000734DB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0734D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ыквенные семена,</w:t>
      </w:r>
    </w:p>
    <w:p w:rsidR="000734DB" w:rsidRDefault="000734DB" w:rsidP="000734DB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гречку и овсянку,</w:t>
      </w:r>
    </w:p>
    <w:p w:rsidR="000734DB" w:rsidRDefault="000734DB" w:rsidP="000734DB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оливковое масло,</w:t>
      </w:r>
    </w:p>
    <w:p w:rsidR="000734DB" w:rsidRPr="000734DB" w:rsidRDefault="000734DB" w:rsidP="000734DB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0734DB">
        <w:rPr>
          <w:rFonts w:ascii="Times New Roman" w:hAnsi="Times New Roman" w:cs="Times New Roman"/>
          <w:sz w:val="24"/>
          <w:szCs w:val="24"/>
        </w:rPr>
        <w:t xml:space="preserve">сельдерей и пастернак </w:t>
      </w:r>
    </w:p>
    <w:p w:rsidR="00F8187D" w:rsidRPr="000C3CD2" w:rsidRDefault="00F8187D" w:rsidP="00F8187D">
      <w:pPr>
        <w:spacing w:line="276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C3CD2">
        <w:rPr>
          <w:rFonts w:ascii="Times New Roman" w:hAnsi="Times New Roman" w:cs="Times New Roman"/>
          <w:b/>
          <w:sz w:val="24"/>
          <w:szCs w:val="24"/>
        </w:rPr>
        <w:t>Не рекомендуемые продукты:</w:t>
      </w:r>
    </w:p>
    <w:p w:rsidR="00F8187D" w:rsidRPr="000C3CD2" w:rsidRDefault="00F8187D" w:rsidP="000C3CD2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CD2">
        <w:rPr>
          <w:rFonts w:ascii="Times New Roman" w:hAnsi="Times New Roman" w:cs="Times New Roman"/>
          <w:sz w:val="24"/>
          <w:szCs w:val="24"/>
        </w:rPr>
        <w:t>продукты с высоким содержанием животных белков,</w:t>
      </w:r>
    </w:p>
    <w:p w:rsidR="00F8187D" w:rsidRPr="000C3CD2" w:rsidRDefault="004C2471" w:rsidP="000C3CD2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161290</wp:posOffset>
            </wp:positionV>
            <wp:extent cx="1602105" cy="990600"/>
            <wp:effectExtent l="57150" t="57150" r="55245" b="57150"/>
            <wp:wrapTight wrapText="bothSides">
              <wp:wrapPolygon edited="0">
                <wp:start x="-771" y="-1246"/>
                <wp:lineTo x="-771" y="22846"/>
                <wp:lineTo x="22345" y="22846"/>
                <wp:lineTo x="22345" y="-1246"/>
                <wp:lineTo x="-771" y="-1246"/>
              </wp:wrapPolygon>
            </wp:wrapTight>
            <wp:docPr id="42" name="Рисунок 42" descr="http://drobs.ru/opyat/27/shashlyk_tarelka_myaso_zharenoe_vkusno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robs.ru/opyat/27/shashlyk_tarelka_myaso_zharenoe_vkusno_1920x1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99060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87D" w:rsidRPr="000C3CD2">
        <w:rPr>
          <w:rFonts w:ascii="Times New Roman" w:hAnsi="Times New Roman" w:cs="Times New Roman"/>
          <w:sz w:val="24"/>
          <w:szCs w:val="24"/>
        </w:rPr>
        <w:t>алкогольные напитки,</w:t>
      </w:r>
    </w:p>
    <w:p w:rsidR="00F8187D" w:rsidRPr="000C3CD2" w:rsidRDefault="00F8187D" w:rsidP="000C3CD2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CD2">
        <w:rPr>
          <w:rFonts w:ascii="Times New Roman" w:hAnsi="Times New Roman" w:cs="Times New Roman"/>
          <w:sz w:val="24"/>
          <w:szCs w:val="24"/>
        </w:rPr>
        <w:t>крепкий чай и кофе,</w:t>
      </w:r>
    </w:p>
    <w:p w:rsidR="00F8187D" w:rsidRPr="000C3CD2" w:rsidRDefault="00F8187D" w:rsidP="000C3CD2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CD2">
        <w:rPr>
          <w:rFonts w:ascii="Times New Roman" w:hAnsi="Times New Roman" w:cs="Times New Roman"/>
          <w:sz w:val="24"/>
          <w:szCs w:val="24"/>
        </w:rPr>
        <w:t>яйца,</w:t>
      </w:r>
      <w:r w:rsidR="004C2471" w:rsidRPr="004C2471">
        <w:t xml:space="preserve"> </w:t>
      </w:r>
    </w:p>
    <w:p w:rsidR="00F8187D" w:rsidRPr="000C3CD2" w:rsidRDefault="00F8187D" w:rsidP="000C3CD2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CD2">
        <w:rPr>
          <w:rFonts w:ascii="Times New Roman" w:hAnsi="Times New Roman" w:cs="Times New Roman"/>
          <w:sz w:val="24"/>
          <w:szCs w:val="24"/>
        </w:rPr>
        <w:t>сыры,</w:t>
      </w:r>
    </w:p>
    <w:p w:rsidR="00F8187D" w:rsidRPr="000C3CD2" w:rsidRDefault="00F8187D" w:rsidP="000C3CD2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CD2">
        <w:rPr>
          <w:rFonts w:ascii="Times New Roman" w:hAnsi="Times New Roman" w:cs="Times New Roman"/>
          <w:sz w:val="24"/>
          <w:szCs w:val="24"/>
        </w:rPr>
        <w:t>жирное жареное мясо,</w:t>
      </w:r>
    </w:p>
    <w:p w:rsidR="00F8187D" w:rsidRPr="004C2471" w:rsidRDefault="00F8187D" w:rsidP="004C2471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jc w:val="both"/>
        <w:textAlignment w:val="baseline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 w:rsidRPr="000C3CD2">
        <w:rPr>
          <w:rFonts w:ascii="Times New Roman" w:hAnsi="Times New Roman" w:cs="Times New Roman"/>
          <w:sz w:val="24"/>
          <w:szCs w:val="24"/>
        </w:rPr>
        <w:t>специи</w:t>
      </w:r>
    </w:p>
    <w:p w:rsidR="005369B1" w:rsidRDefault="005369B1" w:rsidP="000C3CD2">
      <w:pPr>
        <w:pStyle w:val="2"/>
        <w:shd w:val="clear" w:color="auto" w:fill="FFFFFF"/>
        <w:spacing w:before="0" w:line="276" w:lineRule="auto"/>
        <w:jc w:val="center"/>
        <w:textAlignment w:val="baseline"/>
        <w:rPr>
          <w:rFonts w:ascii="Arial Black" w:hAnsi="Arial Black" w:cs="Times New Roman"/>
          <w:i/>
          <w:color w:val="0000CC"/>
          <w:sz w:val="32"/>
          <w:szCs w:val="32"/>
        </w:rPr>
      </w:pPr>
      <w:r w:rsidRPr="000C3CD2">
        <w:rPr>
          <w:rFonts w:ascii="Arial Black" w:hAnsi="Arial Black" w:cs="Times New Roman"/>
          <w:i/>
          <w:color w:val="0000CC"/>
          <w:sz w:val="32"/>
          <w:szCs w:val="32"/>
        </w:rPr>
        <w:lastRenderedPageBreak/>
        <w:t>Профилактика при аденоме простаты</w:t>
      </w:r>
    </w:p>
    <w:p w:rsidR="000C3CD2" w:rsidRPr="000C3CD2" w:rsidRDefault="000C3CD2" w:rsidP="000C3CD2"/>
    <w:p w:rsidR="005369B1" w:rsidRPr="00F8187D" w:rsidRDefault="005369B1" w:rsidP="000C3CD2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 w:rsidRPr="00F8187D">
        <w:t xml:space="preserve">Чтобы максимально оттянуть развитие заболевания, рекомендуется соблюдать превентивные (профилактические) меры, состоящие </w:t>
      </w:r>
      <w:proofErr w:type="gramStart"/>
      <w:r w:rsidRPr="00F8187D">
        <w:t>из</w:t>
      </w:r>
      <w:proofErr w:type="gramEnd"/>
      <w:r w:rsidRPr="00F8187D">
        <w:t>:</w:t>
      </w:r>
    </w:p>
    <w:p w:rsidR="000C3CD2" w:rsidRDefault="005369B1" w:rsidP="000C3CD2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F8187D">
        <w:t>контроля массы тела;</w:t>
      </w:r>
    </w:p>
    <w:p w:rsidR="000C3CD2" w:rsidRDefault="005369B1" w:rsidP="000C3CD2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F8187D">
        <w:t>соблюдения диеты – по возможности ограничить использование алкогольных напитков, животных жиров, красного мяса, мучных и кондитерских изделий;</w:t>
      </w:r>
    </w:p>
    <w:p w:rsidR="000C3CD2" w:rsidRDefault="005369B1" w:rsidP="000C3CD2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F8187D">
        <w:t>употребления овощей и фруктов;</w:t>
      </w:r>
    </w:p>
    <w:p w:rsidR="000C3CD2" w:rsidRDefault="005369B1" w:rsidP="000C3CD2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ind w:left="709"/>
        <w:jc w:val="both"/>
        <w:textAlignment w:val="baseline"/>
      </w:pPr>
      <w:r w:rsidRPr="00F8187D">
        <w:t>ежегодного прохождения обследования у уролога.</w:t>
      </w:r>
    </w:p>
    <w:p w:rsidR="005369B1" w:rsidRDefault="005369B1" w:rsidP="000C3CD2">
      <w:pPr>
        <w:pStyle w:val="ab"/>
        <w:shd w:val="clear" w:color="auto" w:fill="FFFFFF"/>
        <w:spacing w:before="0" w:beforeAutospacing="0" w:after="0" w:afterAutospacing="0" w:line="276" w:lineRule="auto"/>
        <w:ind w:firstLine="349"/>
        <w:jc w:val="both"/>
        <w:textAlignment w:val="baseline"/>
      </w:pPr>
      <w:r w:rsidRPr="00F8187D">
        <w:t>Параллельно с соблюдением профилактических мер необ</w:t>
      </w:r>
      <w:r w:rsidR="000C3CD2">
        <w:t xml:space="preserve">ходимо избегать нарушения стула, </w:t>
      </w:r>
      <w:r w:rsidRPr="00F8187D">
        <w:t>переохлаждения брюшной полости, чрезмерного переполнения мочевого пузыря, беспорядочной сексуальной жизни.</w:t>
      </w:r>
    </w:p>
    <w:p w:rsidR="000734DB" w:rsidRPr="000734DB" w:rsidRDefault="000734DB" w:rsidP="000C3CD2">
      <w:pPr>
        <w:pStyle w:val="ab"/>
        <w:shd w:val="clear" w:color="auto" w:fill="FFFFFF"/>
        <w:spacing w:before="0" w:beforeAutospacing="0" w:after="0" w:afterAutospacing="0" w:line="276" w:lineRule="auto"/>
        <w:ind w:firstLine="349"/>
        <w:jc w:val="both"/>
        <w:textAlignment w:val="baseline"/>
        <w:rPr>
          <w:sz w:val="16"/>
          <w:szCs w:val="16"/>
        </w:rPr>
      </w:pPr>
    </w:p>
    <w:p w:rsidR="00F8187D" w:rsidRPr="000C3CD2" w:rsidRDefault="00F8187D" w:rsidP="00F8187D">
      <w:pPr>
        <w:pStyle w:val="4"/>
        <w:spacing w:before="0" w:line="276" w:lineRule="auto"/>
        <w:jc w:val="both"/>
        <w:textAlignment w:val="baseline"/>
        <w:rPr>
          <w:rFonts w:ascii="Arial Black" w:hAnsi="Arial Black" w:cs="Times New Roman"/>
          <w:bCs w:val="0"/>
          <w:color w:val="0000CC"/>
        </w:rPr>
      </w:pPr>
      <w:r w:rsidRPr="000C3CD2">
        <w:rPr>
          <w:rFonts w:ascii="Arial Black" w:hAnsi="Arial Black" w:cs="Times New Roman"/>
          <w:bCs w:val="0"/>
          <w:color w:val="0000CC"/>
        </w:rPr>
        <w:t>Регулярные физические нагрузки</w:t>
      </w:r>
    </w:p>
    <w:p w:rsidR="00F8187D" w:rsidRPr="00F8187D" w:rsidRDefault="00F8187D" w:rsidP="000734DB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</w:pPr>
      <w:r w:rsidRPr="00F8187D">
        <w:t>Обычно гиперплазия тканей предстательной железы появляется у мужчин, страдающих ожирением или вед</w:t>
      </w:r>
      <w:r w:rsidR="000734DB">
        <w:t xml:space="preserve">ущих малоподвижный образ жизни, </w:t>
      </w:r>
      <w:r w:rsidRPr="00F8187D">
        <w:t>в результате гиподинамии накопленные калории не успевают «сгорать», что приводит к разрастанию железистого эпителия и </w:t>
      </w:r>
      <w:proofErr w:type="spellStart"/>
      <w:r w:rsidRPr="00F8187D">
        <w:t>стромальных</w:t>
      </w:r>
      <w:proofErr w:type="spellEnd"/>
      <w:r w:rsidRPr="00F8187D">
        <w:t xml:space="preserve"> клеток предстательной железы. Умеренные физические нагрузки, активный отдых и ежедневные пешие прогулки предотвращают застой крови в области малого таза и являются эффективной профилактикой аденомы простаты.</w:t>
      </w:r>
    </w:p>
    <w:p w:rsidR="00F8187D" w:rsidRPr="000734DB" w:rsidRDefault="00E431FC" w:rsidP="00F8187D">
      <w:pPr>
        <w:spacing w:line="276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109220</wp:posOffset>
            </wp:positionV>
            <wp:extent cx="1789430" cy="1046480"/>
            <wp:effectExtent l="57150" t="57150" r="58420" b="58420"/>
            <wp:wrapTight wrapText="bothSides">
              <wp:wrapPolygon edited="0">
                <wp:start x="-690" y="-1180"/>
                <wp:lineTo x="-690" y="22806"/>
                <wp:lineTo x="22305" y="22806"/>
                <wp:lineTo x="22305" y="-1180"/>
                <wp:lineTo x="-690" y="-1180"/>
              </wp:wrapPolygon>
            </wp:wrapTight>
            <wp:docPr id="48" name="Рисунок 48" descr="http://spinazdorov.ru/wp-content/uploads/2015/09/trenirovka-lobkovo-kopchikovoj-myshtsy-u-muzhchin-450x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pinazdorov.ru/wp-content/uploads/2015/09/trenirovka-lobkovo-kopchikovoj-myshtsy-u-muzhchin-450x2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04648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87D" w:rsidRPr="000734DB">
        <w:rPr>
          <w:rFonts w:ascii="Times New Roman" w:hAnsi="Times New Roman" w:cs="Times New Roman"/>
          <w:b/>
          <w:sz w:val="24"/>
          <w:szCs w:val="24"/>
        </w:rPr>
        <w:t>Варианты упражнений:</w:t>
      </w:r>
    </w:p>
    <w:p w:rsidR="00F8187D" w:rsidRPr="000734DB" w:rsidRDefault="00F8187D" w:rsidP="000734DB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34DB">
        <w:rPr>
          <w:rFonts w:ascii="Times New Roman" w:hAnsi="Times New Roman" w:cs="Times New Roman"/>
          <w:sz w:val="24"/>
          <w:szCs w:val="24"/>
        </w:rPr>
        <w:t>приседания;</w:t>
      </w:r>
    </w:p>
    <w:p w:rsidR="00F8187D" w:rsidRPr="000734DB" w:rsidRDefault="00F8187D" w:rsidP="000734DB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34DB">
        <w:rPr>
          <w:rFonts w:ascii="Times New Roman" w:hAnsi="Times New Roman" w:cs="Times New Roman"/>
          <w:sz w:val="24"/>
          <w:szCs w:val="24"/>
        </w:rPr>
        <w:t>подъемы ног из положения лежа;</w:t>
      </w:r>
      <w:r w:rsidR="00AC720D" w:rsidRPr="00AC720D">
        <w:t xml:space="preserve"> </w:t>
      </w:r>
    </w:p>
    <w:p w:rsidR="00F8187D" w:rsidRPr="000734DB" w:rsidRDefault="00F8187D" w:rsidP="000734DB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34DB">
        <w:rPr>
          <w:rFonts w:ascii="Times New Roman" w:hAnsi="Times New Roman" w:cs="Times New Roman"/>
          <w:sz w:val="24"/>
          <w:szCs w:val="24"/>
        </w:rPr>
        <w:t>разведение коленей в стороны;</w:t>
      </w:r>
    </w:p>
    <w:p w:rsidR="00F8187D" w:rsidRPr="000734DB" w:rsidRDefault="00F8187D" w:rsidP="000734DB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34DB">
        <w:rPr>
          <w:rFonts w:ascii="Times New Roman" w:hAnsi="Times New Roman" w:cs="Times New Roman"/>
          <w:sz w:val="24"/>
          <w:szCs w:val="24"/>
        </w:rPr>
        <w:t>ходьба на ягодицах;</w:t>
      </w:r>
    </w:p>
    <w:p w:rsidR="000734DB" w:rsidRPr="00E431FC" w:rsidRDefault="00F8187D" w:rsidP="00E431FC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34DB">
        <w:rPr>
          <w:rFonts w:ascii="Times New Roman" w:hAnsi="Times New Roman" w:cs="Times New Roman"/>
          <w:sz w:val="24"/>
          <w:szCs w:val="24"/>
        </w:rPr>
        <w:t>упражнения Кегеля.</w:t>
      </w:r>
    </w:p>
    <w:p w:rsidR="00F8187D" w:rsidRPr="000734DB" w:rsidRDefault="00F8187D" w:rsidP="00F8187D">
      <w:pPr>
        <w:pStyle w:val="4"/>
        <w:spacing w:before="0" w:line="276" w:lineRule="auto"/>
        <w:jc w:val="both"/>
        <w:textAlignment w:val="baseline"/>
        <w:rPr>
          <w:rFonts w:ascii="Arial Black" w:hAnsi="Arial Black" w:cs="Times New Roman"/>
          <w:bCs w:val="0"/>
          <w:color w:val="0000CC"/>
        </w:rPr>
      </w:pPr>
      <w:r w:rsidRPr="000734DB">
        <w:rPr>
          <w:rFonts w:ascii="Arial Black" w:hAnsi="Arial Black" w:cs="Times New Roman"/>
          <w:bCs w:val="0"/>
          <w:color w:val="0000CC"/>
        </w:rPr>
        <w:lastRenderedPageBreak/>
        <w:t>Регулярный профилактический осмотр уролога</w:t>
      </w:r>
    </w:p>
    <w:p w:rsidR="00F8187D" w:rsidRPr="00F8187D" w:rsidRDefault="00E431FC" w:rsidP="000734DB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112395</wp:posOffset>
            </wp:positionV>
            <wp:extent cx="1647190" cy="1167765"/>
            <wp:effectExtent l="57150" t="57150" r="48260" b="51435"/>
            <wp:wrapTight wrapText="bothSides">
              <wp:wrapPolygon edited="0">
                <wp:start x="-749" y="-1057"/>
                <wp:lineTo x="-749" y="22551"/>
                <wp:lineTo x="22233" y="22551"/>
                <wp:lineTo x="22233" y="-1057"/>
                <wp:lineTo x="-749" y="-1057"/>
              </wp:wrapPolygon>
            </wp:wrapTight>
            <wp:docPr id="51" name="Рисунок 51" descr="http://www.takecare.it/uploads/pics/ur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akecare.it/uploads/pics/urolog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16776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87D" w:rsidRPr="00F8187D">
        <w:t>Мужчины старше 40 лет должны не реже 1 раза в год посещать уролога даже при отсутствии каких-либо неприятных симптомов. Это необходимо для исключения риска возникновения доброкачественной (аденомы) или злокачественной (раковой) опухоли простаты. Регулярная диагностика позволяет вовремя начать лечение и избежать появления тяжелых осложнений заболевания.</w:t>
      </w:r>
    </w:p>
    <w:p w:rsidR="00941773" w:rsidRPr="00F77D52" w:rsidRDefault="00941773" w:rsidP="00F77D52">
      <w:pPr>
        <w:shd w:val="clear" w:color="auto" w:fill="FFFFFF"/>
        <w:spacing w:line="276" w:lineRule="auto"/>
        <w:jc w:val="center"/>
        <w:outlineLvl w:val="0"/>
        <w:rPr>
          <w:rStyle w:val="ac"/>
          <w:rFonts w:ascii="Arial Black" w:hAnsi="Arial Black" w:cs="Times New Roman"/>
          <w:i/>
          <w:color w:val="0000CC"/>
          <w:sz w:val="32"/>
          <w:szCs w:val="32"/>
          <w:bdr w:val="none" w:sz="0" w:space="0" w:color="auto" w:frame="1"/>
          <w:shd w:val="clear" w:color="auto" w:fill="FFFFFF"/>
        </w:rPr>
      </w:pPr>
    </w:p>
    <w:p w:rsidR="00941773" w:rsidRPr="00F77D52" w:rsidRDefault="00E431FC" w:rsidP="00F77D52">
      <w:pPr>
        <w:shd w:val="clear" w:color="auto" w:fill="FFFFFF"/>
        <w:spacing w:line="276" w:lineRule="auto"/>
        <w:jc w:val="center"/>
        <w:outlineLvl w:val="0"/>
        <w:rPr>
          <w:rStyle w:val="ac"/>
          <w:rFonts w:ascii="Arial Black" w:hAnsi="Arial Black" w:cs="Times New Roman"/>
          <w:i/>
          <w:color w:val="0000CC"/>
          <w:sz w:val="32"/>
          <w:szCs w:val="32"/>
          <w:bdr w:val="none" w:sz="0" w:space="0" w:color="auto" w:frame="1"/>
          <w:shd w:val="clear" w:color="auto" w:fill="FFFFFF"/>
        </w:rPr>
      </w:pPr>
      <w:r w:rsidRPr="00F77D52">
        <w:rPr>
          <w:rStyle w:val="ac"/>
          <w:rFonts w:ascii="Arial Black" w:hAnsi="Arial Black" w:cs="Times New Roman"/>
          <w:i/>
          <w:color w:val="0000CC"/>
          <w:sz w:val="32"/>
          <w:szCs w:val="32"/>
          <w:bdr w:val="none" w:sz="0" w:space="0" w:color="auto" w:frame="1"/>
          <w:shd w:val="clear" w:color="auto" w:fill="FFFFFF"/>
        </w:rPr>
        <w:t>Рецепты народной медицины при аденоме простаты</w:t>
      </w:r>
    </w:p>
    <w:p w:rsidR="00F77D52" w:rsidRDefault="00F77D52" w:rsidP="00F77D52">
      <w:pPr>
        <w:spacing w:line="276" w:lineRule="auto"/>
        <w:jc w:val="both"/>
        <w:outlineLvl w:val="0"/>
        <w:rPr>
          <w:rStyle w:val="ac"/>
          <w:rFonts w:asciiTheme="majorHAnsi" w:hAnsiTheme="majorHAnsi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19"/>
          <w:szCs w:val="19"/>
          <w:shd w:val="clear" w:color="auto" w:fill="FEFDF0"/>
        </w:rPr>
        <w:t xml:space="preserve"> </w:t>
      </w:r>
    </w:p>
    <w:p w:rsidR="00E431FC" w:rsidRPr="00F77D52" w:rsidRDefault="00E431FC" w:rsidP="00F77D52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7D52">
        <w:rPr>
          <w:rFonts w:ascii="Times New Roman" w:hAnsi="Times New Roman" w:cs="Times New Roman"/>
          <w:b/>
          <w:bCs/>
          <w:color w:val="0000CC"/>
          <w:sz w:val="24"/>
          <w:szCs w:val="24"/>
          <w:shd w:val="clear" w:color="auto" w:fill="FFFFFF"/>
        </w:rPr>
        <w:t>Настой из корней солодки голой (лакрица)</w:t>
      </w:r>
      <w:r w:rsidRPr="00F77D52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F77D52">
        <w:rPr>
          <w:rFonts w:ascii="Times New Roman" w:hAnsi="Times New Roman" w:cs="Times New Roman"/>
          <w:sz w:val="24"/>
          <w:szCs w:val="24"/>
          <w:shd w:val="clear" w:color="auto" w:fill="FFFFFF"/>
        </w:rPr>
        <w:t>для лечения аденомы простаты: народные целители советуют взять ст. ложку измельченных корней, залить 500 мл воды, кипятить 10 мин., процедить, пить по 1/3-1/4 стакана 4 раза в день перед едой.</w:t>
      </w:r>
      <w:r w:rsidR="00151DCF" w:rsidRPr="00151DCF">
        <w:t xml:space="preserve"> </w:t>
      </w:r>
    </w:p>
    <w:p w:rsidR="00E431FC" w:rsidRPr="00F77D52" w:rsidRDefault="00151DCF" w:rsidP="00F77D52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426"/>
        <w:jc w:val="both"/>
        <w:outlineLvl w:val="0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436245</wp:posOffset>
            </wp:positionV>
            <wp:extent cx="1900555" cy="1411605"/>
            <wp:effectExtent l="57150" t="57150" r="61595" b="55245"/>
            <wp:wrapTight wrapText="bothSides">
              <wp:wrapPolygon edited="0">
                <wp:start x="-650" y="-874"/>
                <wp:lineTo x="-650" y="22445"/>
                <wp:lineTo x="22300" y="22445"/>
                <wp:lineTo x="22300" y="-874"/>
                <wp:lineTo x="-650" y="-874"/>
              </wp:wrapPolygon>
            </wp:wrapTight>
            <wp:docPr id="56" name="Рисунок 56" descr="http://o-polze.com/wp-content/uploads/2015/08/kupit-monastyrskij-chaj-ot-vsex-ned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o-polze.com/wp-content/uploads/2015/08/kupit-monastyrskij-chaj-ot-vsex-nedu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1160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1FC" w:rsidRPr="00F77D52">
        <w:rPr>
          <w:rFonts w:ascii="Times New Roman" w:hAnsi="Times New Roman" w:cs="Times New Roman"/>
          <w:b/>
          <w:bCs/>
          <w:color w:val="0000CC"/>
          <w:sz w:val="24"/>
          <w:szCs w:val="24"/>
          <w:shd w:val="clear" w:color="auto" w:fill="FFFFFF"/>
        </w:rPr>
        <w:t>Настой из цветков василька и корней солодки голой</w:t>
      </w:r>
      <w:r w:rsidR="00E431FC" w:rsidRPr="00F77D52">
        <w:rPr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:</w:t>
      </w:r>
      <w:r w:rsidR="00E431FC" w:rsidRPr="00F77D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народная медицина лечит аденому простаты этим настоем. Для того</w:t>
      </w:r>
      <w:proofErr w:type="gramStart"/>
      <w:r w:rsidR="00E431FC" w:rsidRPr="00F77D5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E431FC" w:rsidRPr="00F77D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чтобы приготовить этот настой нужно взять цветки васильков и корни солодки голой - по 1 части, листьев толокнянки - 3 части. Взять 10 гр. смеси и залить стаканом кипятка, настаивать час, процедить. Сырье отжать и довести водой до первоначального объема. Принимать по 2-3 ст. ложки за 15-20 мин. до еды 3-4 раза в день.</w:t>
      </w:r>
      <w:r w:rsidR="00E431FC" w:rsidRPr="00F77D5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F77D52" w:rsidRPr="00151DCF" w:rsidRDefault="00E431FC" w:rsidP="00151DCF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426"/>
        <w:jc w:val="both"/>
        <w:outlineLvl w:val="0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7D52">
        <w:rPr>
          <w:rFonts w:ascii="Times New Roman" w:hAnsi="Times New Roman" w:cs="Times New Roman"/>
          <w:b/>
          <w:bCs/>
          <w:color w:val="0000CC"/>
          <w:sz w:val="24"/>
          <w:szCs w:val="24"/>
          <w:shd w:val="clear" w:color="auto" w:fill="FFFFFF"/>
        </w:rPr>
        <w:lastRenderedPageBreak/>
        <w:t>Лопух большой</w:t>
      </w:r>
      <w:r w:rsidRPr="00F77D5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77D52">
        <w:rPr>
          <w:rFonts w:ascii="Times New Roman" w:hAnsi="Times New Roman" w:cs="Times New Roman"/>
          <w:sz w:val="24"/>
          <w:szCs w:val="24"/>
          <w:shd w:val="clear" w:color="auto" w:fill="FFFFFF"/>
        </w:rPr>
        <w:t>при аденоме простаты: взять 1 ст. ложку измельченного корня, залить 500 мл воды, кипятить 10 мин., процедить, пить по 1/4 стакана 4 раза в день перед едой - проверенное средство народной медицины.</w:t>
      </w:r>
      <w:r w:rsidRPr="00F77D5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E431FC" w:rsidRPr="00151DCF" w:rsidRDefault="00F77D52" w:rsidP="00151DCF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7D52">
        <w:rPr>
          <w:rFonts w:ascii="Times New Roman" w:hAnsi="Times New Roman" w:cs="Times New Roman"/>
          <w:b/>
          <w:bCs/>
          <w:color w:val="0000CC"/>
          <w:sz w:val="24"/>
          <w:szCs w:val="24"/>
          <w:shd w:val="clear" w:color="auto" w:fill="FFFFFF"/>
        </w:rPr>
        <w:t>Настой медуницы лекарственной</w:t>
      </w:r>
      <w:r w:rsidRPr="00F77D5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77D52">
        <w:rPr>
          <w:rFonts w:ascii="Times New Roman" w:hAnsi="Times New Roman" w:cs="Times New Roman"/>
          <w:sz w:val="24"/>
          <w:szCs w:val="24"/>
          <w:shd w:val="clear" w:color="auto" w:fill="FFFFFF"/>
        </w:rPr>
        <w:t>при лечении аденомы простаты: народный рецепт прост - взять 10 гр. сухой измельченной травы медуницы, залить стаканом кипятка, настаивать 20 мин. Принимать по 1 ст. ложке 3 раза в день.</w:t>
      </w:r>
    </w:p>
    <w:p w:rsidR="00E431FC" w:rsidRPr="00F77D52" w:rsidRDefault="00E431FC" w:rsidP="00F77D52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426"/>
        <w:jc w:val="both"/>
        <w:outlineLvl w:val="0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DCF">
        <w:rPr>
          <w:rFonts w:ascii="Times New Roman" w:hAnsi="Times New Roman" w:cs="Times New Roman"/>
          <w:b/>
          <w:bCs/>
          <w:color w:val="0000CC"/>
          <w:sz w:val="24"/>
          <w:szCs w:val="24"/>
          <w:shd w:val="clear" w:color="auto" w:fill="FFFFFF"/>
        </w:rPr>
        <w:t>Травяной сбор</w:t>
      </w:r>
      <w:r w:rsidRPr="00F77D5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77D52">
        <w:rPr>
          <w:rFonts w:ascii="Times New Roman" w:hAnsi="Times New Roman" w:cs="Times New Roman"/>
          <w:sz w:val="24"/>
          <w:szCs w:val="24"/>
          <w:shd w:val="clear" w:color="auto" w:fill="FFFFFF"/>
        </w:rPr>
        <w:t>от аденомы простаты: для лечения аденомы простаты нужно взять омелу белую, корень лопуха, кукурузные столбики с рыльцами, траву лапчатки гусиной, траву горца перечного - по 15 гр. Залить 1 ст. ложку сбора стаканом кипятка, настоять. Пить по 2-3 стакана в день.</w:t>
      </w:r>
      <w:r w:rsidRPr="00F77D5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941773" w:rsidRPr="00151DCF" w:rsidRDefault="00151DCF" w:rsidP="00F77D52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426"/>
        <w:jc w:val="both"/>
        <w:outlineLvl w:val="0"/>
        <w:rPr>
          <w:rStyle w:val="ac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1519555</wp:posOffset>
            </wp:positionV>
            <wp:extent cx="1818005" cy="1189355"/>
            <wp:effectExtent l="57150" t="57150" r="48895" b="48895"/>
            <wp:wrapTight wrapText="bothSides">
              <wp:wrapPolygon edited="0">
                <wp:start x="-679" y="-1038"/>
                <wp:lineTo x="-679" y="22488"/>
                <wp:lineTo x="22181" y="22488"/>
                <wp:lineTo x="22181" y="-1038"/>
                <wp:lineTo x="-679" y="-1038"/>
              </wp:wrapPolygon>
            </wp:wrapTight>
            <wp:docPr id="2" name="Рисунок 59" descr="http://img0.liveinternet.ru/images/attach/c/8/125/733/125733348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0.liveinternet.ru/images/attach/c/8/125/733/125733348_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8935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1FC" w:rsidRPr="00F77D52">
        <w:rPr>
          <w:rFonts w:ascii="Times New Roman" w:hAnsi="Times New Roman" w:cs="Times New Roman"/>
          <w:b/>
          <w:bCs/>
          <w:color w:val="0000CC"/>
          <w:sz w:val="24"/>
          <w:szCs w:val="24"/>
          <w:shd w:val="clear" w:color="auto" w:fill="FFFFFF"/>
        </w:rPr>
        <w:t>Настойка осины</w:t>
      </w:r>
      <w:r w:rsidR="00E431FC" w:rsidRPr="00F77D5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431FC" w:rsidRPr="00F77D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E431FC" w:rsidRPr="0015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лечения аденомы простаты: народная медицина советует собрать кору в конце июня, в период активного </w:t>
      </w:r>
      <w:proofErr w:type="spellStart"/>
      <w:r w:rsidR="00E431FC" w:rsidRPr="00151DCF">
        <w:rPr>
          <w:rFonts w:ascii="Times New Roman" w:hAnsi="Times New Roman" w:cs="Times New Roman"/>
          <w:sz w:val="24"/>
          <w:szCs w:val="24"/>
          <w:shd w:val="clear" w:color="auto" w:fill="FFFFFF"/>
        </w:rPr>
        <w:t>сокодвижения</w:t>
      </w:r>
      <w:proofErr w:type="spellEnd"/>
      <w:r w:rsidR="00E431FC" w:rsidRPr="00151DCF">
        <w:rPr>
          <w:rFonts w:ascii="Times New Roman" w:hAnsi="Times New Roman" w:cs="Times New Roman"/>
          <w:sz w:val="24"/>
          <w:szCs w:val="24"/>
          <w:shd w:val="clear" w:color="auto" w:fill="FFFFFF"/>
        </w:rPr>
        <w:t>, а не весной. Кора осины гигроскопична, большую часть водки она впитывает в себя, и отжать нужное количество жидкости очень трудно. 200 гр. сухой коры на 0,5 л водки. Принимать по 20 капель 3 раза в день за 30 минут до еды, добавляя 15-20 мл водки. Продолжительность лечения без перерыва - 3 месяца.</w:t>
      </w:r>
      <w:r w:rsidRPr="00151DCF">
        <w:t xml:space="preserve"> </w:t>
      </w:r>
    </w:p>
    <w:p w:rsidR="00F77D52" w:rsidRPr="00151DCF" w:rsidRDefault="00F77D52" w:rsidP="00151DCF">
      <w:pPr>
        <w:pStyle w:val="ab"/>
        <w:numPr>
          <w:ilvl w:val="0"/>
          <w:numId w:val="32"/>
        </w:numPr>
        <w:spacing w:before="0" w:beforeAutospacing="0" w:after="0" w:afterAutospacing="0" w:line="276" w:lineRule="auto"/>
        <w:ind w:left="426"/>
        <w:jc w:val="both"/>
        <w:textAlignment w:val="baseline"/>
      </w:pPr>
      <w:r w:rsidRPr="00151DCF">
        <w:rPr>
          <w:b/>
          <w:color w:val="0000CC"/>
        </w:rPr>
        <w:t>Тыквенный сок</w:t>
      </w:r>
      <w:r w:rsidRPr="00151DCF">
        <w:t xml:space="preserve"> – принимать каждый день свежеприготовленный сок из мякоти по 1 стакану в течение 14 дней. Также благоприятно влияют на процесс лечения</w:t>
      </w:r>
      <w:r w:rsidRPr="00151DCF">
        <w:rPr>
          <w:rStyle w:val="apple-converted-space"/>
        </w:rPr>
        <w:t> </w:t>
      </w:r>
      <w:r w:rsidRPr="00151DCF">
        <w:rPr>
          <w:bdr w:val="none" w:sz="0" w:space="0" w:color="auto" w:frame="1"/>
        </w:rPr>
        <w:t>тыквенные семечки</w:t>
      </w:r>
      <w:r w:rsidRPr="00151DCF">
        <w:t>. Рекомендуется съедать каждый день по 100 г подсушенных очищенных от кожуры семян.</w:t>
      </w:r>
    </w:p>
    <w:p w:rsidR="00F77D52" w:rsidRPr="00151DCF" w:rsidRDefault="00F77D52" w:rsidP="00151DCF">
      <w:pPr>
        <w:pStyle w:val="ab"/>
        <w:numPr>
          <w:ilvl w:val="0"/>
          <w:numId w:val="32"/>
        </w:numPr>
        <w:spacing w:before="0" w:beforeAutospacing="0" w:after="0" w:afterAutospacing="0" w:line="276" w:lineRule="auto"/>
        <w:ind w:left="426"/>
        <w:jc w:val="both"/>
        <w:textAlignment w:val="baseline"/>
      </w:pPr>
      <w:r w:rsidRPr="00151DCF">
        <w:t xml:space="preserve"> </w:t>
      </w:r>
      <w:r w:rsidRPr="00151DCF">
        <w:rPr>
          <w:b/>
          <w:color w:val="0000CC"/>
        </w:rPr>
        <w:t>Лечение грецкими орехами</w:t>
      </w:r>
      <w:r w:rsidRPr="00151DCF">
        <w:t xml:space="preserve"> – перемолоть по 1 ст. л. ядер орехов и очищенных семечек тыквы и добавить столько же меда. Пить с чаем утром, в обед и вечером.</w:t>
      </w:r>
    </w:p>
    <w:p w:rsidR="00F77D52" w:rsidRPr="00F77D52" w:rsidRDefault="00F77D52" w:rsidP="00151DCF">
      <w:pPr>
        <w:pStyle w:val="ab"/>
        <w:numPr>
          <w:ilvl w:val="0"/>
          <w:numId w:val="32"/>
        </w:numPr>
        <w:spacing w:before="0" w:beforeAutospacing="0" w:after="0" w:afterAutospacing="0" w:line="276" w:lineRule="auto"/>
        <w:ind w:left="426"/>
        <w:jc w:val="both"/>
        <w:textAlignment w:val="baseline"/>
      </w:pPr>
      <w:r w:rsidRPr="00151DCF">
        <w:rPr>
          <w:b/>
          <w:color w:val="0000CC"/>
        </w:rPr>
        <w:lastRenderedPageBreak/>
        <w:t>Отвар из чистотела</w:t>
      </w:r>
      <w:r w:rsidRPr="00F77D52">
        <w:t xml:space="preserve"> – залить 2 ч. л. высушенного растения стаканом кипятка. Оставить на несколько часов. Принимать</w:t>
      </w:r>
      <w:r w:rsidRPr="00F77D52">
        <w:rPr>
          <w:rStyle w:val="apple-converted-space"/>
        </w:rPr>
        <w:t> </w:t>
      </w:r>
      <w:r w:rsidRPr="00F77D52">
        <w:rPr>
          <w:bdr w:val="none" w:sz="0" w:space="0" w:color="auto" w:frame="1"/>
        </w:rPr>
        <w:t>при аденоме</w:t>
      </w:r>
      <w:r w:rsidRPr="00F77D52">
        <w:rPr>
          <w:rStyle w:val="apple-converted-space"/>
        </w:rPr>
        <w:t> </w:t>
      </w:r>
      <w:r w:rsidRPr="00F77D52">
        <w:t>на протяжении месяца в процеженном виде по 15 мл 2 раза в день за некоторое время до еды.</w:t>
      </w:r>
    </w:p>
    <w:p w:rsidR="00F77D52" w:rsidRPr="00F77D52" w:rsidRDefault="00F77D52" w:rsidP="00151DCF">
      <w:pPr>
        <w:pStyle w:val="ab"/>
        <w:numPr>
          <w:ilvl w:val="0"/>
          <w:numId w:val="32"/>
        </w:numPr>
        <w:spacing w:before="0" w:beforeAutospacing="0" w:after="0" w:afterAutospacing="0" w:line="276" w:lineRule="auto"/>
        <w:ind w:left="426"/>
        <w:jc w:val="both"/>
        <w:textAlignment w:val="baseline"/>
      </w:pPr>
      <w:r w:rsidRPr="00151DCF">
        <w:rPr>
          <w:b/>
          <w:color w:val="0000CC"/>
        </w:rPr>
        <w:t>Травяной сбор</w:t>
      </w:r>
      <w:r w:rsidRPr="00F77D52">
        <w:t xml:space="preserve"> – смешать 30 г воробейника лекарственного, 16 г золотой розги, 40 г корневищ стальника и по 20 г цепкого подмаренника, цветов боярышника, листа лещины и травы </w:t>
      </w:r>
      <w:proofErr w:type="spellStart"/>
      <w:r w:rsidRPr="00F77D52">
        <w:t>шандры</w:t>
      </w:r>
      <w:proofErr w:type="spellEnd"/>
      <w:r w:rsidRPr="00F77D52">
        <w:t xml:space="preserve">. Поместить 1 ст. л. травяной смеси в кастрюлю объемом 500 мл и залить полностью кипятком. Поварить несколько минут и оставить на полчаса настоятся. Выпить весь отвар на протяжении. Лечение должно </w:t>
      </w:r>
      <w:proofErr w:type="gramStart"/>
      <w:r w:rsidRPr="00F77D52">
        <w:t>длится</w:t>
      </w:r>
      <w:proofErr w:type="gramEnd"/>
      <w:r w:rsidRPr="00F77D52">
        <w:t xml:space="preserve"> месяц.</w:t>
      </w:r>
    </w:p>
    <w:p w:rsidR="00F77D52" w:rsidRPr="00F77D52" w:rsidRDefault="00F77D52" w:rsidP="00151DCF">
      <w:pPr>
        <w:pStyle w:val="ab"/>
        <w:numPr>
          <w:ilvl w:val="0"/>
          <w:numId w:val="32"/>
        </w:numPr>
        <w:spacing w:before="0" w:beforeAutospacing="0" w:after="0" w:afterAutospacing="0" w:line="276" w:lineRule="auto"/>
        <w:ind w:left="426"/>
        <w:jc w:val="both"/>
        <w:textAlignment w:val="baseline"/>
      </w:pPr>
      <w:proofErr w:type="spellStart"/>
      <w:r w:rsidRPr="00151DCF">
        <w:rPr>
          <w:b/>
          <w:color w:val="0000CC"/>
        </w:rPr>
        <w:t>Чесночно-лимонное</w:t>
      </w:r>
      <w:proofErr w:type="spellEnd"/>
      <w:r w:rsidRPr="00151DCF">
        <w:rPr>
          <w:b/>
          <w:color w:val="0000CC"/>
        </w:rPr>
        <w:t xml:space="preserve"> средство</w:t>
      </w:r>
      <w:r w:rsidRPr="00F77D52">
        <w:t xml:space="preserve"> – перемолоть 200 чеснока и перемешать со свежим соком из 12 лимонов. Настаивать сутки. Принимать по 15 мл смеси, предварительно разведя ее в 100 мл питьевой воды. Проводить лечение 20 дней. Через неделю перерыва повторить курс вновь.</w:t>
      </w:r>
    </w:p>
    <w:p w:rsidR="00F77D52" w:rsidRPr="00F77D52" w:rsidRDefault="005C1F22" w:rsidP="00151DCF">
      <w:pPr>
        <w:pStyle w:val="ab"/>
        <w:numPr>
          <w:ilvl w:val="0"/>
          <w:numId w:val="32"/>
        </w:numPr>
        <w:spacing w:before="0" w:beforeAutospacing="0" w:after="0" w:afterAutospacing="0" w:line="276" w:lineRule="auto"/>
        <w:ind w:left="426"/>
        <w:jc w:val="both"/>
        <w:textAlignment w:val="baseline"/>
      </w:pPr>
      <w:r>
        <w:rPr>
          <w:b/>
          <w:noProof/>
          <w:color w:val="0000CC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69215</wp:posOffset>
            </wp:positionV>
            <wp:extent cx="1588135" cy="995045"/>
            <wp:effectExtent l="57150" t="57150" r="50165" b="52705"/>
            <wp:wrapTight wrapText="bothSides">
              <wp:wrapPolygon edited="0">
                <wp:start x="-777" y="-1241"/>
                <wp:lineTo x="-777" y="22744"/>
                <wp:lineTo x="22282" y="22744"/>
                <wp:lineTo x="22282" y="-1241"/>
                <wp:lineTo x="-777" y="-1241"/>
              </wp:wrapPolygon>
            </wp:wrapTight>
            <wp:docPr id="4" name="Рисунок 62" descr="http://www.hdwallpapernice.com/wp-content/uploads/2015/08/Pure-Honey-Sweet-And-Healthful-HD-Wallpaper-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hdwallpapernice.com/wp-content/uploads/2015/08/Pure-Honey-Sweet-And-Healthful-HD-Wallpaper-026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99504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D52" w:rsidRPr="00151DCF">
        <w:rPr>
          <w:b/>
          <w:color w:val="0000CC"/>
        </w:rPr>
        <w:t>Лечение прополисом</w:t>
      </w:r>
      <w:r w:rsidR="00F77D52" w:rsidRPr="00F77D52">
        <w:t xml:space="preserve"> – благодаря антибактериальным свойствам прополис часто</w:t>
      </w:r>
      <w:r w:rsidR="00F77D52" w:rsidRPr="00F77D52">
        <w:rPr>
          <w:rStyle w:val="apple-converted-space"/>
        </w:rPr>
        <w:t> </w:t>
      </w:r>
      <w:r w:rsidR="00F77D52" w:rsidRPr="00F77D52">
        <w:t xml:space="preserve">применяют при лечении воспалительных заболеваний, включая аденому простаты. Для лечения рекомендуется употреблять по 15 мл </w:t>
      </w:r>
      <w:proofErr w:type="spellStart"/>
      <w:r w:rsidR="00F77D52" w:rsidRPr="00F77D52">
        <w:t>прополисного</w:t>
      </w:r>
      <w:proofErr w:type="spellEnd"/>
      <w:r w:rsidR="00F77D52" w:rsidRPr="00F77D52">
        <w:t xml:space="preserve"> меда раз в день или добавлять его в травяные настойки.</w:t>
      </w:r>
    </w:p>
    <w:p w:rsidR="00F77D52" w:rsidRPr="00F77D52" w:rsidRDefault="00F77D52" w:rsidP="00151DCF">
      <w:pPr>
        <w:pStyle w:val="ab"/>
        <w:numPr>
          <w:ilvl w:val="0"/>
          <w:numId w:val="32"/>
        </w:numPr>
        <w:spacing w:before="0" w:beforeAutospacing="0" w:after="0" w:afterAutospacing="0" w:line="276" w:lineRule="auto"/>
        <w:ind w:left="426"/>
        <w:jc w:val="both"/>
        <w:textAlignment w:val="baseline"/>
      </w:pPr>
      <w:r w:rsidRPr="00151DCF">
        <w:rPr>
          <w:b/>
          <w:color w:val="0000CC"/>
        </w:rPr>
        <w:t>Пчелиный подмор</w:t>
      </w:r>
      <w:r w:rsidRPr="00F77D52">
        <w:t xml:space="preserve"> – залить в кастрюле 2 ст. л. мертвых пчел 500 мл теплой воды. Довести до кипения, убавить огонь и продолжать варить несколько часов. Когда отвар остынет, процедить и поставить в холодное место. Пить ежедневно по 20 мл непосредственно перед употреблением еды 4 недели. Потом сделать паузу на полгода и повторить лечение вновь. Очень важно, чтобы пчелиный подмор был свежим, без запаха и плесени. </w:t>
      </w:r>
    </w:p>
    <w:p w:rsidR="000C3CD2" w:rsidRPr="00F77D52" w:rsidRDefault="00DE1695" w:rsidP="00F77D52">
      <w:pPr>
        <w:spacing w:line="276" w:lineRule="auto"/>
        <w:jc w:val="both"/>
        <w:outlineLvl w:val="0"/>
        <w:rPr>
          <w:rStyle w:val="ac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145415</wp:posOffset>
            </wp:positionV>
            <wp:extent cx="3777615" cy="2112645"/>
            <wp:effectExtent l="57150" t="57150" r="51435" b="59055"/>
            <wp:wrapTight wrapText="bothSides">
              <wp:wrapPolygon edited="0">
                <wp:start x="-327" y="-584"/>
                <wp:lineTo x="-327" y="22204"/>
                <wp:lineTo x="21894" y="22204"/>
                <wp:lineTo x="21894" y="-584"/>
                <wp:lineTo x="-327" y="-584"/>
              </wp:wrapPolygon>
            </wp:wrapTight>
            <wp:docPr id="8" name="Рисунок 71" descr="http://img.mota.ru/upload/wallpapers/2011/04/11/10/02/25043/mota_ru_1041116-16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g.mota.ru/upload/wallpapers/2011/04/11/10/02/25043/mota_ru_1041116-1600x9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11264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8" w:history="1"/>
      <w:r w:rsidR="00F77D52" w:rsidRPr="00F77D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773" w:rsidRPr="00F77D52" w:rsidRDefault="00941773" w:rsidP="00F77D52">
      <w:pPr>
        <w:spacing w:line="276" w:lineRule="auto"/>
        <w:jc w:val="both"/>
        <w:outlineLvl w:val="0"/>
        <w:rPr>
          <w:rStyle w:val="ac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</w:p>
    <w:p w:rsidR="00E431FC" w:rsidRPr="00F77D52" w:rsidRDefault="00E431FC" w:rsidP="00924057">
      <w:pPr>
        <w:shd w:val="clear" w:color="auto" w:fill="FFFFFF"/>
        <w:spacing w:line="276" w:lineRule="auto"/>
        <w:jc w:val="both"/>
        <w:outlineLvl w:val="0"/>
        <w:rPr>
          <w:rStyle w:val="ac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</w:p>
    <w:p w:rsidR="00E431FC" w:rsidRPr="00E431FC" w:rsidRDefault="00E431FC" w:rsidP="00924057">
      <w:pPr>
        <w:shd w:val="clear" w:color="auto" w:fill="FFFFFF"/>
        <w:spacing w:line="276" w:lineRule="auto"/>
        <w:jc w:val="both"/>
        <w:outlineLvl w:val="0"/>
        <w:rPr>
          <w:rStyle w:val="ac"/>
          <w:rFonts w:ascii="Times New Roman" w:hAnsi="Times New Roman" w:cs="Times New Roman"/>
          <w:i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:rsidR="00E431FC" w:rsidRPr="00E431FC" w:rsidRDefault="00E431FC" w:rsidP="00924057">
      <w:pPr>
        <w:shd w:val="clear" w:color="auto" w:fill="FFFFFF"/>
        <w:spacing w:line="276" w:lineRule="auto"/>
        <w:jc w:val="both"/>
        <w:outlineLvl w:val="0"/>
        <w:rPr>
          <w:rStyle w:val="ac"/>
          <w:rFonts w:ascii="Times New Roman" w:hAnsi="Times New Roman" w:cs="Times New Roman"/>
          <w:i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:rsidR="00E431FC" w:rsidRDefault="00E431FC" w:rsidP="00924057">
      <w:pPr>
        <w:shd w:val="clear" w:color="auto" w:fill="FFFFFF"/>
        <w:spacing w:line="276" w:lineRule="auto"/>
        <w:jc w:val="both"/>
        <w:outlineLvl w:val="0"/>
        <w:rPr>
          <w:rStyle w:val="ac"/>
          <w:rFonts w:asciiTheme="majorHAnsi" w:hAnsiTheme="majorHAnsi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:rsidR="00E431FC" w:rsidRDefault="00E431FC" w:rsidP="00924057">
      <w:pPr>
        <w:shd w:val="clear" w:color="auto" w:fill="FFFFFF"/>
        <w:spacing w:line="276" w:lineRule="auto"/>
        <w:jc w:val="both"/>
        <w:outlineLvl w:val="0"/>
        <w:rPr>
          <w:rStyle w:val="ac"/>
          <w:rFonts w:asciiTheme="majorHAnsi" w:hAnsiTheme="majorHAnsi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:rsidR="00E431FC" w:rsidRDefault="00E431FC" w:rsidP="00924057">
      <w:pPr>
        <w:shd w:val="clear" w:color="auto" w:fill="FFFFFF"/>
        <w:spacing w:line="276" w:lineRule="auto"/>
        <w:jc w:val="both"/>
        <w:outlineLvl w:val="0"/>
        <w:rPr>
          <w:rStyle w:val="ac"/>
          <w:rFonts w:asciiTheme="majorHAnsi" w:hAnsiTheme="majorHAnsi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:rsidR="00E431FC" w:rsidRDefault="00E431FC" w:rsidP="00924057">
      <w:pPr>
        <w:shd w:val="clear" w:color="auto" w:fill="FFFFFF"/>
        <w:spacing w:line="276" w:lineRule="auto"/>
        <w:jc w:val="both"/>
        <w:outlineLvl w:val="0"/>
        <w:rPr>
          <w:rStyle w:val="ac"/>
          <w:rFonts w:asciiTheme="majorHAnsi" w:hAnsiTheme="majorHAnsi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:rsidR="00E431FC" w:rsidRDefault="00E431FC" w:rsidP="00924057">
      <w:pPr>
        <w:shd w:val="clear" w:color="auto" w:fill="FFFFFF"/>
        <w:spacing w:line="276" w:lineRule="auto"/>
        <w:jc w:val="both"/>
        <w:outlineLvl w:val="0"/>
        <w:rPr>
          <w:rStyle w:val="ac"/>
          <w:rFonts w:asciiTheme="majorHAnsi" w:hAnsiTheme="majorHAnsi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:rsidR="00151DCF" w:rsidRDefault="00151DCF" w:rsidP="005C1F22">
      <w:pPr>
        <w:shd w:val="clear" w:color="auto" w:fill="FFFFFF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E1695" w:rsidRDefault="00DE1695" w:rsidP="006C0EBF">
      <w:pPr>
        <w:shd w:val="clear" w:color="auto" w:fill="FFFFFF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E1695" w:rsidRDefault="00DE1695" w:rsidP="006C0EBF">
      <w:pPr>
        <w:shd w:val="clear" w:color="auto" w:fill="FFFFFF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E1695" w:rsidRDefault="00DE1695" w:rsidP="006C0EBF">
      <w:pPr>
        <w:shd w:val="clear" w:color="auto" w:fill="FFFFFF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61DA6" w:rsidRPr="00924057" w:rsidRDefault="00356F53" w:rsidP="006C0EBF">
      <w:pPr>
        <w:shd w:val="clear" w:color="auto" w:fill="FFFFFF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24057">
        <w:rPr>
          <w:rFonts w:ascii="Times New Roman" w:hAnsi="Times New Roman" w:cs="Times New Roman"/>
          <w:sz w:val="24"/>
          <w:szCs w:val="24"/>
        </w:rPr>
        <w:t>Перечень использованных материалов:</w:t>
      </w:r>
    </w:p>
    <w:p w:rsidR="003D1164" w:rsidRPr="00924057" w:rsidRDefault="003D1164" w:rsidP="006C0EBF">
      <w:pPr>
        <w:shd w:val="clear" w:color="auto" w:fill="FFFFFF"/>
        <w:spacing w:line="276" w:lineRule="auto"/>
        <w:ind w:left="142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C6CC6" w:rsidRPr="00E67B13" w:rsidRDefault="008D065C" w:rsidP="00E67B13">
      <w:pPr>
        <w:shd w:val="clear" w:color="auto" w:fill="FFFFFF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9" w:history="1"/>
      <w:r w:rsidR="004B198B" w:rsidRPr="00924057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/>
      <w:r w:rsidR="00176F7E" w:rsidRPr="009240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B13" w:rsidRDefault="008D065C" w:rsidP="006C0EBF">
      <w:pPr>
        <w:pStyle w:val="a5"/>
        <w:numPr>
          <w:ilvl w:val="0"/>
          <w:numId w:val="1"/>
        </w:numPr>
        <w:shd w:val="clear" w:color="auto" w:fill="FFFFFF"/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E67B13" w:rsidRPr="000109D9">
          <w:rPr>
            <w:rStyle w:val="a6"/>
            <w:rFonts w:ascii="Times New Roman" w:hAnsi="Times New Roman" w:cs="Times New Roman"/>
            <w:sz w:val="24"/>
            <w:szCs w:val="24"/>
          </w:rPr>
          <w:t>http://www.medicalj.ru/diseases/mens-health/1-prostate-adenoma</w:t>
        </w:r>
      </w:hyperlink>
    </w:p>
    <w:p w:rsidR="00E67B13" w:rsidRDefault="008D065C" w:rsidP="006C0EBF">
      <w:pPr>
        <w:pStyle w:val="a5"/>
        <w:numPr>
          <w:ilvl w:val="0"/>
          <w:numId w:val="1"/>
        </w:numPr>
        <w:shd w:val="clear" w:color="auto" w:fill="FFFFFF"/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E67B13" w:rsidRPr="000109D9">
          <w:rPr>
            <w:rStyle w:val="a6"/>
            <w:rFonts w:ascii="Times New Roman" w:hAnsi="Times New Roman" w:cs="Times New Roman"/>
            <w:sz w:val="24"/>
            <w:szCs w:val="24"/>
          </w:rPr>
          <w:t>http://www.afala.ru/adenoma-prostaty/</w:t>
        </w:r>
      </w:hyperlink>
    </w:p>
    <w:p w:rsidR="00E67B13" w:rsidRDefault="008D065C" w:rsidP="006C0EBF">
      <w:pPr>
        <w:pStyle w:val="a5"/>
        <w:numPr>
          <w:ilvl w:val="0"/>
          <w:numId w:val="1"/>
        </w:numPr>
        <w:shd w:val="clear" w:color="auto" w:fill="FFFFFF"/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5369B1" w:rsidRPr="000109D9">
          <w:rPr>
            <w:rStyle w:val="a6"/>
            <w:rFonts w:ascii="Times New Roman" w:hAnsi="Times New Roman" w:cs="Times New Roman"/>
            <w:sz w:val="24"/>
            <w:szCs w:val="24"/>
          </w:rPr>
          <w:t>http://doktorsos.com/andrologija/prostata/adenoma-prostaty-u-muzhchin.html</w:t>
        </w:r>
      </w:hyperlink>
    </w:p>
    <w:p w:rsidR="005369B1" w:rsidRDefault="008D065C" w:rsidP="006C0EBF">
      <w:pPr>
        <w:pStyle w:val="a5"/>
        <w:numPr>
          <w:ilvl w:val="0"/>
          <w:numId w:val="1"/>
        </w:numPr>
        <w:shd w:val="clear" w:color="auto" w:fill="FFFFFF"/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E431FC" w:rsidRPr="000109D9">
          <w:rPr>
            <w:rStyle w:val="a6"/>
            <w:rFonts w:ascii="Times New Roman" w:hAnsi="Times New Roman" w:cs="Times New Roman"/>
            <w:sz w:val="24"/>
            <w:szCs w:val="24"/>
          </w:rPr>
          <w:t>http://samsay.ru/narodmedic/1624-narodnye-recepty-pri-adenome-prostaty.html</w:t>
        </w:r>
      </w:hyperlink>
    </w:p>
    <w:p w:rsidR="00E431FC" w:rsidRDefault="008D065C" w:rsidP="006C0EBF">
      <w:pPr>
        <w:pStyle w:val="a5"/>
        <w:numPr>
          <w:ilvl w:val="0"/>
          <w:numId w:val="1"/>
        </w:numPr>
        <w:shd w:val="clear" w:color="auto" w:fill="FFFFFF"/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F77D52" w:rsidRPr="000109D9">
          <w:rPr>
            <w:rStyle w:val="a6"/>
            <w:rFonts w:ascii="Times New Roman" w:hAnsi="Times New Roman" w:cs="Times New Roman"/>
            <w:sz w:val="24"/>
            <w:szCs w:val="24"/>
          </w:rPr>
          <w:t>http://narodnymisredstvami.ru/narodnye-sredstva-ot-adenomy-predstatelnoj-zhelezy/</w:t>
        </w:r>
      </w:hyperlink>
    </w:p>
    <w:p w:rsidR="00F77D52" w:rsidRDefault="008D065C" w:rsidP="006C0EBF">
      <w:pPr>
        <w:pStyle w:val="a5"/>
        <w:numPr>
          <w:ilvl w:val="0"/>
          <w:numId w:val="1"/>
        </w:numPr>
        <w:shd w:val="clear" w:color="auto" w:fill="FFFFFF"/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151DCF" w:rsidRPr="000109D9">
          <w:rPr>
            <w:rStyle w:val="a6"/>
            <w:rFonts w:ascii="Times New Roman" w:hAnsi="Times New Roman" w:cs="Times New Roman"/>
            <w:sz w:val="24"/>
            <w:szCs w:val="24"/>
          </w:rPr>
          <w:t>http://oldmed.ru/recepts/09prostatit.html</w:t>
        </w:r>
      </w:hyperlink>
    </w:p>
    <w:p w:rsidR="00151DCF" w:rsidRPr="00924057" w:rsidRDefault="00151DCF" w:rsidP="00151DCF">
      <w:pPr>
        <w:pStyle w:val="a5"/>
        <w:shd w:val="clear" w:color="auto" w:fill="FFFFFF"/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76F7E" w:rsidRPr="00924057" w:rsidRDefault="00E67B13" w:rsidP="005C1F22">
      <w:pPr>
        <w:pStyle w:val="a5"/>
        <w:shd w:val="clear" w:color="auto" w:fill="FFFFFF"/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</w:p>
    <w:p w:rsidR="00166B94" w:rsidRPr="00924057" w:rsidRDefault="00166B94" w:rsidP="00924057">
      <w:pPr>
        <w:shd w:val="clear" w:color="auto" w:fill="FFFFFF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61DA6" w:rsidRPr="00924057" w:rsidRDefault="000D7808" w:rsidP="006C0EBF">
      <w:pPr>
        <w:shd w:val="clear" w:color="auto" w:fill="FFFFFF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924057">
        <w:rPr>
          <w:rFonts w:ascii="Times New Roman" w:hAnsi="Times New Roman" w:cs="Times New Roman"/>
          <w:sz w:val="24"/>
          <w:szCs w:val="24"/>
        </w:rPr>
        <w:t>О</w:t>
      </w:r>
      <w:r w:rsidR="00D61DA6" w:rsidRPr="00924057">
        <w:rPr>
          <w:rFonts w:ascii="Times New Roman" w:hAnsi="Times New Roman" w:cs="Times New Roman"/>
          <w:sz w:val="24"/>
          <w:szCs w:val="24"/>
        </w:rPr>
        <w:t>тветственная</w:t>
      </w:r>
      <w:proofErr w:type="gramEnd"/>
      <w:r w:rsidR="00D61DA6" w:rsidRPr="00924057">
        <w:rPr>
          <w:rFonts w:ascii="Times New Roman" w:hAnsi="Times New Roman" w:cs="Times New Roman"/>
          <w:sz w:val="24"/>
          <w:szCs w:val="24"/>
        </w:rPr>
        <w:t xml:space="preserve"> за выпуск</w:t>
      </w:r>
    </w:p>
    <w:p w:rsidR="00097822" w:rsidRPr="006C0EBF" w:rsidRDefault="00CE361F" w:rsidP="006C0EBF">
      <w:pPr>
        <w:shd w:val="clear" w:color="auto" w:fill="FFFFFF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24057">
        <w:rPr>
          <w:rFonts w:ascii="Times New Roman" w:hAnsi="Times New Roman" w:cs="Times New Roman"/>
          <w:sz w:val="24"/>
          <w:szCs w:val="24"/>
        </w:rPr>
        <w:t>заведующая</w:t>
      </w:r>
      <w:r w:rsidR="00641CC3" w:rsidRPr="00924057">
        <w:rPr>
          <w:rFonts w:ascii="Times New Roman" w:hAnsi="Times New Roman" w:cs="Times New Roman"/>
          <w:sz w:val="24"/>
          <w:szCs w:val="24"/>
        </w:rPr>
        <w:t xml:space="preserve"> </w:t>
      </w:r>
      <w:r w:rsidRPr="00924057">
        <w:rPr>
          <w:rFonts w:ascii="Times New Roman" w:hAnsi="Times New Roman" w:cs="Times New Roman"/>
          <w:sz w:val="24"/>
          <w:szCs w:val="24"/>
        </w:rPr>
        <w:t>библиотекой-филиалом</w:t>
      </w:r>
      <w:r w:rsidR="00D61DA6" w:rsidRPr="00924057">
        <w:rPr>
          <w:rFonts w:ascii="Times New Roman" w:hAnsi="Times New Roman" w:cs="Times New Roman"/>
          <w:sz w:val="24"/>
          <w:szCs w:val="24"/>
        </w:rPr>
        <w:t xml:space="preserve"> № 5</w:t>
      </w:r>
      <w:r w:rsidR="00011985" w:rsidRPr="00924057">
        <w:rPr>
          <w:rFonts w:ascii="Times New Roman" w:hAnsi="Times New Roman" w:cs="Times New Roman"/>
          <w:sz w:val="24"/>
          <w:szCs w:val="24"/>
        </w:rPr>
        <w:t xml:space="preserve"> </w:t>
      </w:r>
      <w:r w:rsidR="001308B2" w:rsidRPr="00924057">
        <w:rPr>
          <w:rFonts w:ascii="Times New Roman" w:hAnsi="Times New Roman" w:cs="Times New Roman"/>
          <w:sz w:val="24"/>
          <w:szCs w:val="24"/>
        </w:rPr>
        <w:t>Н.А. Морозова</w:t>
      </w:r>
      <w:r w:rsidR="006C0EBF">
        <w:rPr>
          <w:rFonts w:ascii="Times New Roman" w:hAnsi="Times New Roman" w:cs="Times New Roman"/>
          <w:sz w:val="24"/>
          <w:szCs w:val="24"/>
        </w:rPr>
        <w:t>.</w:t>
      </w:r>
    </w:p>
    <w:sectPr w:rsidR="00097822" w:rsidRPr="006C0EBF" w:rsidSect="006409D7">
      <w:footerReference w:type="default" r:id="rId37"/>
      <w:type w:val="continuous"/>
      <w:pgSz w:w="8417" w:h="11909" w:orient="landscape"/>
      <w:pgMar w:top="567" w:right="567" w:bottom="567" w:left="56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53E" w:rsidRDefault="00C0053E" w:rsidP="006454A0">
      <w:r>
        <w:separator/>
      </w:r>
    </w:p>
  </w:endnote>
  <w:endnote w:type="continuationSeparator" w:id="0">
    <w:p w:rsidR="00C0053E" w:rsidRDefault="00C0053E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17165"/>
      <w:docPartObj>
        <w:docPartGallery w:val="Page Numbers (Bottom of Page)"/>
        <w:docPartUnique/>
      </w:docPartObj>
    </w:sdtPr>
    <w:sdtContent>
      <w:p w:rsidR="005A78BD" w:rsidRDefault="008D065C">
        <w:pPr>
          <w:pStyle w:val="af"/>
          <w:jc w:val="right"/>
        </w:pPr>
        <w:fldSimple w:instr=" PAGE   \* MERGEFORMAT ">
          <w:r w:rsidR="004B01E2">
            <w:rPr>
              <w:noProof/>
            </w:rPr>
            <w:t>16</w:t>
          </w:r>
        </w:fldSimple>
      </w:p>
    </w:sdtContent>
  </w:sdt>
  <w:p w:rsidR="005A78BD" w:rsidRDefault="005A78B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53E" w:rsidRDefault="00C0053E" w:rsidP="006454A0">
      <w:r>
        <w:separator/>
      </w:r>
    </w:p>
  </w:footnote>
  <w:footnote w:type="continuationSeparator" w:id="0">
    <w:p w:rsidR="00C0053E" w:rsidRDefault="00C0053E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7pt;height:11.7pt" o:bullet="t">
        <v:imagedata r:id="rId1" o:title="msoB001"/>
      </v:shape>
    </w:pict>
  </w:numPicBullet>
  <w:numPicBullet w:numPicBulletId="1">
    <w:pict>
      <v:shape id="_x0000_i1030" type="#_x0000_t75" style="width:11.7pt;height:11.7pt" o:bullet="t">
        <v:imagedata r:id="rId2" o:title="BD21421_"/>
      </v:shape>
    </w:pict>
  </w:numPicBullet>
  <w:numPicBullet w:numPicBulletId="2">
    <w:pict>
      <v:shape id="_x0000_i1031" type="#_x0000_t75" style="width:11.7pt;height:11.7pt" o:bullet="t">
        <v:imagedata r:id="rId3" o:title="BD14565_"/>
      </v:shape>
    </w:pict>
  </w:numPicBullet>
  <w:abstractNum w:abstractNumId="0">
    <w:nsid w:val="07BA17B0"/>
    <w:multiLevelType w:val="hybridMultilevel"/>
    <w:tmpl w:val="23B05C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56B3D"/>
    <w:multiLevelType w:val="multilevel"/>
    <w:tmpl w:val="C4488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0C762D"/>
    <w:multiLevelType w:val="multilevel"/>
    <w:tmpl w:val="DC1C9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20DB3"/>
    <w:multiLevelType w:val="hybridMultilevel"/>
    <w:tmpl w:val="F96420D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788610A"/>
    <w:multiLevelType w:val="multilevel"/>
    <w:tmpl w:val="F5788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BB80D63"/>
    <w:multiLevelType w:val="hybridMultilevel"/>
    <w:tmpl w:val="FDC898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87B14"/>
    <w:multiLevelType w:val="hybridMultilevel"/>
    <w:tmpl w:val="B33210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D80655"/>
    <w:multiLevelType w:val="hybridMultilevel"/>
    <w:tmpl w:val="E79E29C8"/>
    <w:lvl w:ilvl="0" w:tplc="58BA3DC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AC79BF"/>
    <w:multiLevelType w:val="multilevel"/>
    <w:tmpl w:val="EAFE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03B0C73"/>
    <w:multiLevelType w:val="multilevel"/>
    <w:tmpl w:val="B46E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46A1366"/>
    <w:multiLevelType w:val="multilevel"/>
    <w:tmpl w:val="D5D63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0CD3FA7"/>
    <w:multiLevelType w:val="multilevel"/>
    <w:tmpl w:val="3B08F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C6C141A"/>
    <w:multiLevelType w:val="multilevel"/>
    <w:tmpl w:val="B59CB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E585818"/>
    <w:multiLevelType w:val="multilevel"/>
    <w:tmpl w:val="A6B8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31468C4"/>
    <w:multiLevelType w:val="multilevel"/>
    <w:tmpl w:val="DF48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8073E2"/>
    <w:multiLevelType w:val="hybridMultilevel"/>
    <w:tmpl w:val="6706A6B8"/>
    <w:lvl w:ilvl="0" w:tplc="E9B2EA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334BD4"/>
    <w:multiLevelType w:val="multilevel"/>
    <w:tmpl w:val="885CB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BA69A3"/>
    <w:multiLevelType w:val="hybridMultilevel"/>
    <w:tmpl w:val="559CC7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903F55"/>
    <w:multiLevelType w:val="multilevel"/>
    <w:tmpl w:val="A0FC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00C70BA"/>
    <w:multiLevelType w:val="multilevel"/>
    <w:tmpl w:val="BAE45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07C32CE"/>
    <w:multiLevelType w:val="multilevel"/>
    <w:tmpl w:val="6E18ED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0E1B02"/>
    <w:multiLevelType w:val="multilevel"/>
    <w:tmpl w:val="8C4E0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27E3EF8"/>
    <w:multiLevelType w:val="multilevel"/>
    <w:tmpl w:val="F4A4D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5412DE0"/>
    <w:multiLevelType w:val="hybridMultilevel"/>
    <w:tmpl w:val="0CCE8C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641064"/>
    <w:multiLevelType w:val="multilevel"/>
    <w:tmpl w:val="ED72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8F67B61"/>
    <w:multiLevelType w:val="multilevel"/>
    <w:tmpl w:val="0FD4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90363D4"/>
    <w:multiLevelType w:val="multilevel"/>
    <w:tmpl w:val="1962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4D0301"/>
    <w:multiLevelType w:val="multilevel"/>
    <w:tmpl w:val="DDF21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C0788"/>
    <w:multiLevelType w:val="multilevel"/>
    <w:tmpl w:val="27C06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DD55D2E"/>
    <w:multiLevelType w:val="multilevel"/>
    <w:tmpl w:val="DD34A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306513"/>
    <w:multiLevelType w:val="multilevel"/>
    <w:tmpl w:val="BA46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B236FC"/>
    <w:multiLevelType w:val="hybridMultilevel"/>
    <w:tmpl w:val="53E84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C46C85"/>
    <w:multiLevelType w:val="multilevel"/>
    <w:tmpl w:val="E3C6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FC7F4E"/>
    <w:multiLevelType w:val="multilevel"/>
    <w:tmpl w:val="3B1E6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513525"/>
    <w:multiLevelType w:val="hybridMultilevel"/>
    <w:tmpl w:val="FEA8106E"/>
    <w:lvl w:ilvl="0" w:tplc="58BA3DC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0"/>
  </w:num>
  <w:num w:numId="3">
    <w:abstractNumId w:val="34"/>
  </w:num>
  <w:num w:numId="4">
    <w:abstractNumId w:val="17"/>
  </w:num>
  <w:num w:numId="5">
    <w:abstractNumId w:val="23"/>
  </w:num>
  <w:num w:numId="6">
    <w:abstractNumId w:val="25"/>
  </w:num>
  <w:num w:numId="7">
    <w:abstractNumId w:val="1"/>
  </w:num>
  <w:num w:numId="8">
    <w:abstractNumId w:val="19"/>
  </w:num>
  <w:num w:numId="9">
    <w:abstractNumId w:val="13"/>
  </w:num>
  <w:num w:numId="10">
    <w:abstractNumId w:val="26"/>
  </w:num>
  <w:num w:numId="11">
    <w:abstractNumId w:val="4"/>
  </w:num>
  <w:num w:numId="12">
    <w:abstractNumId w:val="8"/>
  </w:num>
  <w:num w:numId="13">
    <w:abstractNumId w:val="9"/>
  </w:num>
  <w:num w:numId="14">
    <w:abstractNumId w:val="11"/>
  </w:num>
  <w:num w:numId="15">
    <w:abstractNumId w:val="12"/>
  </w:num>
  <w:num w:numId="16">
    <w:abstractNumId w:val="21"/>
  </w:num>
  <w:num w:numId="17">
    <w:abstractNumId w:val="18"/>
  </w:num>
  <w:num w:numId="18">
    <w:abstractNumId w:val="10"/>
  </w:num>
  <w:num w:numId="19">
    <w:abstractNumId w:val="27"/>
  </w:num>
  <w:num w:numId="20">
    <w:abstractNumId w:val="28"/>
  </w:num>
  <w:num w:numId="21">
    <w:abstractNumId w:val="24"/>
  </w:num>
  <w:num w:numId="22">
    <w:abstractNumId w:val="22"/>
  </w:num>
  <w:num w:numId="23">
    <w:abstractNumId w:val="3"/>
  </w:num>
  <w:num w:numId="24">
    <w:abstractNumId w:val="16"/>
  </w:num>
  <w:num w:numId="25">
    <w:abstractNumId w:val="15"/>
  </w:num>
  <w:num w:numId="26">
    <w:abstractNumId w:val="30"/>
  </w:num>
  <w:num w:numId="27">
    <w:abstractNumId w:val="35"/>
  </w:num>
  <w:num w:numId="28">
    <w:abstractNumId w:val="2"/>
  </w:num>
  <w:num w:numId="29">
    <w:abstractNumId w:val="29"/>
  </w:num>
  <w:num w:numId="30">
    <w:abstractNumId w:val="32"/>
  </w:num>
  <w:num w:numId="31">
    <w:abstractNumId w:val="14"/>
  </w:num>
  <w:num w:numId="32">
    <w:abstractNumId w:val="7"/>
  </w:num>
  <w:num w:numId="33">
    <w:abstractNumId w:val="0"/>
  </w:num>
  <w:num w:numId="34">
    <w:abstractNumId w:val="31"/>
  </w:num>
  <w:num w:numId="35">
    <w:abstractNumId w:val="6"/>
  </w:num>
  <w:num w:numId="36">
    <w:abstractNumId w:val="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10A8F"/>
    <w:rsid w:val="000118AA"/>
    <w:rsid w:val="00011985"/>
    <w:rsid w:val="000148E8"/>
    <w:rsid w:val="00036BAD"/>
    <w:rsid w:val="00045F77"/>
    <w:rsid w:val="00052FF4"/>
    <w:rsid w:val="00064701"/>
    <w:rsid w:val="00064E4C"/>
    <w:rsid w:val="00065499"/>
    <w:rsid w:val="000734DB"/>
    <w:rsid w:val="0009486A"/>
    <w:rsid w:val="00097822"/>
    <w:rsid w:val="000C1370"/>
    <w:rsid w:val="000C3CD2"/>
    <w:rsid w:val="000D12D5"/>
    <w:rsid w:val="000D7808"/>
    <w:rsid w:val="000F1D8B"/>
    <w:rsid w:val="000F28BB"/>
    <w:rsid w:val="000F7235"/>
    <w:rsid w:val="00102362"/>
    <w:rsid w:val="001053CC"/>
    <w:rsid w:val="00112F31"/>
    <w:rsid w:val="00116E76"/>
    <w:rsid w:val="001308B2"/>
    <w:rsid w:val="00146C64"/>
    <w:rsid w:val="00151DCF"/>
    <w:rsid w:val="00166B94"/>
    <w:rsid w:val="00176F7E"/>
    <w:rsid w:val="00180108"/>
    <w:rsid w:val="00197CC1"/>
    <w:rsid w:val="001A2E69"/>
    <w:rsid w:val="001A4F3C"/>
    <w:rsid w:val="001B3C08"/>
    <w:rsid w:val="001C1A93"/>
    <w:rsid w:val="001D4B7E"/>
    <w:rsid w:val="001E1B25"/>
    <w:rsid w:val="001E1F8E"/>
    <w:rsid w:val="001F10C6"/>
    <w:rsid w:val="001F39BA"/>
    <w:rsid w:val="001F7CCF"/>
    <w:rsid w:val="00200676"/>
    <w:rsid w:val="00216254"/>
    <w:rsid w:val="002225AC"/>
    <w:rsid w:val="00232B62"/>
    <w:rsid w:val="00254118"/>
    <w:rsid w:val="002605E5"/>
    <w:rsid w:val="002611BC"/>
    <w:rsid w:val="0026194D"/>
    <w:rsid w:val="002764B3"/>
    <w:rsid w:val="002842DD"/>
    <w:rsid w:val="00296746"/>
    <w:rsid w:val="002974F8"/>
    <w:rsid w:val="002977D1"/>
    <w:rsid w:val="002B2B18"/>
    <w:rsid w:val="002B42C9"/>
    <w:rsid w:val="002B42CE"/>
    <w:rsid w:val="002C3839"/>
    <w:rsid w:val="002C7AD4"/>
    <w:rsid w:val="002D51A6"/>
    <w:rsid w:val="002D5DA7"/>
    <w:rsid w:val="002E038D"/>
    <w:rsid w:val="002E4F58"/>
    <w:rsid w:val="002E7492"/>
    <w:rsid w:val="002F5AFD"/>
    <w:rsid w:val="00301531"/>
    <w:rsid w:val="0030520B"/>
    <w:rsid w:val="00315846"/>
    <w:rsid w:val="00321104"/>
    <w:rsid w:val="00322C12"/>
    <w:rsid w:val="00336648"/>
    <w:rsid w:val="00337C67"/>
    <w:rsid w:val="00340964"/>
    <w:rsid w:val="003504B3"/>
    <w:rsid w:val="00355F32"/>
    <w:rsid w:val="00356F53"/>
    <w:rsid w:val="00360803"/>
    <w:rsid w:val="0038270D"/>
    <w:rsid w:val="003843AB"/>
    <w:rsid w:val="00384742"/>
    <w:rsid w:val="003A5E4C"/>
    <w:rsid w:val="003B2B7C"/>
    <w:rsid w:val="003C15A1"/>
    <w:rsid w:val="003C27C0"/>
    <w:rsid w:val="003D1164"/>
    <w:rsid w:val="003E054B"/>
    <w:rsid w:val="003F2AC2"/>
    <w:rsid w:val="00414EC0"/>
    <w:rsid w:val="00423703"/>
    <w:rsid w:val="00423AC3"/>
    <w:rsid w:val="00440ABD"/>
    <w:rsid w:val="00445A38"/>
    <w:rsid w:val="00447644"/>
    <w:rsid w:val="00474BC1"/>
    <w:rsid w:val="004A6CF7"/>
    <w:rsid w:val="004A7900"/>
    <w:rsid w:val="004B01E2"/>
    <w:rsid w:val="004B198B"/>
    <w:rsid w:val="004B4916"/>
    <w:rsid w:val="004B5C44"/>
    <w:rsid w:val="004C2471"/>
    <w:rsid w:val="004E2ED6"/>
    <w:rsid w:val="00511723"/>
    <w:rsid w:val="00526DA1"/>
    <w:rsid w:val="005314CD"/>
    <w:rsid w:val="005369B1"/>
    <w:rsid w:val="00561C91"/>
    <w:rsid w:val="00584BCB"/>
    <w:rsid w:val="00587521"/>
    <w:rsid w:val="00594D30"/>
    <w:rsid w:val="005A1606"/>
    <w:rsid w:val="005A6EAF"/>
    <w:rsid w:val="005A78BD"/>
    <w:rsid w:val="005C1F22"/>
    <w:rsid w:val="0060677A"/>
    <w:rsid w:val="00607C20"/>
    <w:rsid w:val="00617751"/>
    <w:rsid w:val="0061791D"/>
    <w:rsid w:val="00623B16"/>
    <w:rsid w:val="00630ABD"/>
    <w:rsid w:val="006409D7"/>
    <w:rsid w:val="00641CC3"/>
    <w:rsid w:val="006454A0"/>
    <w:rsid w:val="00671914"/>
    <w:rsid w:val="0067231C"/>
    <w:rsid w:val="0067799A"/>
    <w:rsid w:val="00677F34"/>
    <w:rsid w:val="0069352A"/>
    <w:rsid w:val="006C0EBF"/>
    <w:rsid w:val="006C6908"/>
    <w:rsid w:val="006D7634"/>
    <w:rsid w:val="006E5352"/>
    <w:rsid w:val="006E5D1B"/>
    <w:rsid w:val="006F5486"/>
    <w:rsid w:val="006F57C7"/>
    <w:rsid w:val="0073295F"/>
    <w:rsid w:val="00734208"/>
    <w:rsid w:val="00735372"/>
    <w:rsid w:val="00737189"/>
    <w:rsid w:val="007453FF"/>
    <w:rsid w:val="0074621E"/>
    <w:rsid w:val="00761061"/>
    <w:rsid w:val="007664EF"/>
    <w:rsid w:val="00767ED2"/>
    <w:rsid w:val="00777901"/>
    <w:rsid w:val="00793A69"/>
    <w:rsid w:val="007B0FDD"/>
    <w:rsid w:val="007B2FE6"/>
    <w:rsid w:val="007C772F"/>
    <w:rsid w:val="007D4D93"/>
    <w:rsid w:val="007D53F7"/>
    <w:rsid w:val="007E4ADC"/>
    <w:rsid w:val="007F4346"/>
    <w:rsid w:val="0080070C"/>
    <w:rsid w:val="00811537"/>
    <w:rsid w:val="00812506"/>
    <w:rsid w:val="008265D6"/>
    <w:rsid w:val="0083776B"/>
    <w:rsid w:val="008452EA"/>
    <w:rsid w:val="00871E5C"/>
    <w:rsid w:val="00884916"/>
    <w:rsid w:val="00886A4B"/>
    <w:rsid w:val="00886B6E"/>
    <w:rsid w:val="00893D5E"/>
    <w:rsid w:val="008A061E"/>
    <w:rsid w:val="008A2863"/>
    <w:rsid w:val="008A7AFC"/>
    <w:rsid w:val="008B157A"/>
    <w:rsid w:val="008B3865"/>
    <w:rsid w:val="008C464B"/>
    <w:rsid w:val="008D065C"/>
    <w:rsid w:val="008E6183"/>
    <w:rsid w:val="008E7CF6"/>
    <w:rsid w:val="008F2A92"/>
    <w:rsid w:val="00905BF8"/>
    <w:rsid w:val="009133DD"/>
    <w:rsid w:val="00915B49"/>
    <w:rsid w:val="00924057"/>
    <w:rsid w:val="00936722"/>
    <w:rsid w:val="00937FC1"/>
    <w:rsid w:val="00941773"/>
    <w:rsid w:val="009517BB"/>
    <w:rsid w:val="00951AD2"/>
    <w:rsid w:val="0097367D"/>
    <w:rsid w:val="009802DE"/>
    <w:rsid w:val="00981A82"/>
    <w:rsid w:val="009979B3"/>
    <w:rsid w:val="009A0808"/>
    <w:rsid w:val="009A3100"/>
    <w:rsid w:val="009A5943"/>
    <w:rsid w:val="009B012D"/>
    <w:rsid w:val="009B0279"/>
    <w:rsid w:val="009E0D38"/>
    <w:rsid w:val="009F3AB1"/>
    <w:rsid w:val="00A033D3"/>
    <w:rsid w:val="00A21398"/>
    <w:rsid w:val="00A21453"/>
    <w:rsid w:val="00A31A0A"/>
    <w:rsid w:val="00A37C72"/>
    <w:rsid w:val="00A73487"/>
    <w:rsid w:val="00A73E3A"/>
    <w:rsid w:val="00A801DE"/>
    <w:rsid w:val="00A8335F"/>
    <w:rsid w:val="00A85921"/>
    <w:rsid w:val="00AC3FA5"/>
    <w:rsid w:val="00AC5844"/>
    <w:rsid w:val="00AC720D"/>
    <w:rsid w:val="00AE080B"/>
    <w:rsid w:val="00AE12BF"/>
    <w:rsid w:val="00AE1901"/>
    <w:rsid w:val="00AF5C3D"/>
    <w:rsid w:val="00B05E00"/>
    <w:rsid w:val="00B201C0"/>
    <w:rsid w:val="00B20D30"/>
    <w:rsid w:val="00B21CDD"/>
    <w:rsid w:val="00B30387"/>
    <w:rsid w:val="00B31A24"/>
    <w:rsid w:val="00B36E95"/>
    <w:rsid w:val="00B3730B"/>
    <w:rsid w:val="00B4639E"/>
    <w:rsid w:val="00B4748C"/>
    <w:rsid w:val="00B75C46"/>
    <w:rsid w:val="00B80F4E"/>
    <w:rsid w:val="00B95767"/>
    <w:rsid w:val="00B96966"/>
    <w:rsid w:val="00BA5484"/>
    <w:rsid w:val="00BA5A38"/>
    <w:rsid w:val="00BA7D0B"/>
    <w:rsid w:val="00BB1476"/>
    <w:rsid w:val="00BB7FF6"/>
    <w:rsid w:val="00BC040C"/>
    <w:rsid w:val="00BC360D"/>
    <w:rsid w:val="00BC4086"/>
    <w:rsid w:val="00BE4B05"/>
    <w:rsid w:val="00BE65F0"/>
    <w:rsid w:val="00C0053E"/>
    <w:rsid w:val="00C11AD3"/>
    <w:rsid w:val="00C13637"/>
    <w:rsid w:val="00C17734"/>
    <w:rsid w:val="00C255E0"/>
    <w:rsid w:val="00C34AC4"/>
    <w:rsid w:val="00C403F0"/>
    <w:rsid w:val="00C42FB2"/>
    <w:rsid w:val="00C468D0"/>
    <w:rsid w:val="00C46B56"/>
    <w:rsid w:val="00C475A7"/>
    <w:rsid w:val="00C52C33"/>
    <w:rsid w:val="00C604EF"/>
    <w:rsid w:val="00C6551C"/>
    <w:rsid w:val="00C66066"/>
    <w:rsid w:val="00C675BB"/>
    <w:rsid w:val="00C94205"/>
    <w:rsid w:val="00CA228B"/>
    <w:rsid w:val="00CC6F7A"/>
    <w:rsid w:val="00CE1A4A"/>
    <w:rsid w:val="00CE2246"/>
    <w:rsid w:val="00CE2588"/>
    <w:rsid w:val="00CE361F"/>
    <w:rsid w:val="00CE6622"/>
    <w:rsid w:val="00CE71A0"/>
    <w:rsid w:val="00D02923"/>
    <w:rsid w:val="00D16E93"/>
    <w:rsid w:val="00D35221"/>
    <w:rsid w:val="00D61DA6"/>
    <w:rsid w:val="00D724F2"/>
    <w:rsid w:val="00D74F43"/>
    <w:rsid w:val="00D77203"/>
    <w:rsid w:val="00D82D5D"/>
    <w:rsid w:val="00D961C0"/>
    <w:rsid w:val="00D96463"/>
    <w:rsid w:val="00DB1581"/>
    <w:rsid w:val="00DB5944"/>
    <w:rsid w:val="00DC2FFF"/>
    <w:rsid w:val="00DC3C97"/>
    <w:rsid w:val="00DC6CC6"/>
    <w:rsid w:val="00DE1695"/>
    <w:rsid w:val="00DE7559"/>
    <w:rsid w:val="00DF7996"/>
    <w:rsid w:val="00DF7E6F"/>
    <w:rsid w:val="00E03BE6"/>
    <w:rsid w:val="00E169AF"/>
    <w:rsid w:val="00E2353D"/>
    <w:rsid w:val="00E23DA3"/>
    <w:rsid w:val="00E431FC"/>
    <w:rsid w:val="00E61D9C"/>
    <w:rsid w:val="00E67B13"/>
    <w:rsid w:val="00E70B26"/>
    <w:rsid w:val="00E728FF"/>
    <w:rsid w:val="00E838FA"/>
    <w:rsid w:val="00EA5F72"/>
    <w:rsid w:val="00EB27E5"/>
    <w:rsid w:val="00ED0128"/>
    <w:rsid w:val="00ED7043"/>
    <w:rsid w:val="00EF4077"/>
    <w:rsid w:val="00EF457F"/>
    <w:rsid w:val="00F01CE2"/>
    <w:rsid w:val="00F029BE"/>
    <w:rsid w:val="00F02E32"/>
    <w:rsid w:val="00F242E9"/>
    <w:rsid w:val="00F339A2"/>
    <w:rsid w:val="00F367A4"/>
    <w:rsid w:val="00F438FD"/>
    <w:rsid w:val="00F501CA"/>
    <w:rsid w:val="00F53B0F"/>
    <w:rsid w:val="00F567EF"/>
    <w:rsid w:val="00F615C4"/>
    <w:rsid w:val="00F70316"/>
    <w:rsid w:val="00F77D52"/>
    <w:rsid w:val="00F8187D"/>
    <w:rsid w:val="00F85681"/>
    <w:rsid w:val="00F901C1"/>
    <w:rsid w:val="00FA1CC1"/>
    <w:rsid w:val="00FA5EC7"/>
    <w:rsid w:val="00FA7039"/>
    <w:rsid w:val="00FB1A60"/>
    <w:rsid w:val="00FC234E"/>
    <w:rsid w:val="00FC6C9A"/>
    <w:rsid w:val="00FD5E3D"/>
    <w:rsid w:val="00FE7483"/>
    <w:rsid w:val="00FF2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">
    <w:name w:val="Основной текст (5)_"/>
    <w:basedOn w:val="a0"/>
    <w:link w:val="50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semiHidden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5895">
          <w:marLeft w:val="0"/>
          <w:marRight w:val="0"/>
          <w:marTop w:val="177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1679">
              <w:marLeft w:val="0"/>
              <w:marRight w:val="0"/>
              <w:marTop w:val="177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4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hyperlink" Target="http://samsay.ru/narodmedic/1624-narodnye-recepty-pri-adenome-prostaty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doktorsos.com/andrologija/prostata/adenoma-prostaty-u-muzhchin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vahe-zdorovye.ru/metodyi-i-uprazhneniya/sustavnaya-%20%20gimnastik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ww.afala.ru/adenoma-prostaty/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narodnymisredstvami.ru/narodnye-sredstva-ot-adenomy-predstatelnoj-zhelezy/" TargetMode="External"/><Relationship Id="rId36" Type="http://schemas.openxmlformats.org/officeDocument/2006/relationships/hyperlink" Target="http://oldmed.ru/recepts/09prostatit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hyperlink" Target="http://www.medicalj.ru/diseases/mens-health/1-prostate-adenom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jivilegko.ru/krasota-i-zdorove/figura-na-zavist/pohudenie-s-pomoshhyu-hodbyi/polza-skandinavskoy-hodbyi/" TargetMode="External"/><Relationship Id="rId35" Type="http://schemas.openxmlformats.org/officeDocument/2006/relationships/hyperlink" Target="http://narodnymisredstvami.ru/narodnye-sredstva-ot-adenomy-predstatelnoj-zhelezy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19F0D-9E68-42FC-A95A-1BD1FFFE0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3892</TotalTime>
  <Pages>1</Pages>
  <Words>2528</Words>
  <Characters>14412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16907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45</cp:revision>
  <cp:lastPrinted>2015-08-25T13:00:00Z</cp:lastPrinted>
  <dcterms:created xsi:type="dcterms:W3CDTF">2012-04-09T07:02:00Z</dcterms:created>
  <dcterms:modified xsi:type="dcterms:W3CDTF">2018-09-25T09:25:00Z</dcterms:modified>
</cp:coreProperties>
</file>